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58609" w14:textId="44D0448E" w:rsidR="0086440F" w:rsidRPr="001A7024" w:rsidRDefault="0086440F" w:rsidP="00A919C2">
      <w:pPr>
        <w:spacing w:before="100" w:beforeAutospacing="1" w:after="100" w:afterAutospacing="1" w:line="240" w:lineRule="auto"/>
        <w:rPr>
          <w:rFonts w:ascii="Franklin Gothic Book" w:eastAsia="Times New Roman" w:hAnsi="Franklin Gothic Book" w:cs="Arial"/>
          <w:b/>
          <w:bCs/>
          <w:sz w:val="32"/>
          <w:szCs w:val="32"/>
          <w:lang w:eastAsia="de-DE"/>
        </w:rPr>
      </w:pPr>
      <w:r w:rsidRPr="001A7024">
        <w:rPr>
          <w:rFonts w:ascii="Franklin Gothic Book" w:eastAsia="Times New Roman" w:hAnsi="Franklin Gothic Book" w:cs="Arial"/>
          <w:b/>
          <w:bCs/>
          <w:sz w:val="32"/>
          <w:szCs w:val="32"/>
          <w:lang w:eastAsia="de-DE"/>
        </w:rPr>
        <w:t xml:space="preserve">Textbausteine für die Region Braunschweig-Wolfsburg </w:t>
      </w:r>
      <w:r w:rsidRPr="001A7024">
        <w:rPr>
          <w:rFonts w:ascii="Franklin Gothic Book" w:eastAsia="Times New Roman" w:hAnsi="Franklin Gothic Book" w:cs="Arial"/>
          <w:b/>
          <w:bCs/>
          <w:sz w:val="32"/>
          <w:szCs w:val="32"/>
          <w:lang w:eastAsia="de-DE"/>
        </w:rPr>
        <w:br/>
        <w:t>und d</w:t>
      </w:r>
      <w:r w:rsidR="00F20994" w:rsidRPr="001A7024">
        <w:rPr>
          <w:rFonts w:ascii="Franklin Gothic Book" w:eastAsia="Times New Roman" w:hAnsi="Franklin Gothic Book" w:cs="Arial"/>
          <w:b/>
          <w:bCs/>
          <w:sz w:val="32"/>
          <w:szCs w:val="32"/>
          <w:lang w:eastAsia="de-DE"/>
        </w:rPr>
        <w:t>en Landkreis Wolfenbüttel</w:t>
      </w:r>
    </w:p>
    <w:p w14:paraId="7EB64401" w14:textId="77777777" w:rsidR="0014764E" w:rsidRPr="00704878" w:rsidRDefault="0014764E" w:rsidP="0014764E">
      <w:pPr>
        <w:spacing w:line="276" w:lineRule="auto"/>
        <w:rPr>
          <w:rFonts w:ascii="Franklin Gothic Book" w:hAnsi="Franklin Gothic Book" w:cs="Arial"/>
          <w:b/>
          <w:bCs/>
          <w:sz w:val="28"/>
          <w:szCs w:val="28"/>
        </w:rPr>
      </w:pPr>
      <w:r w:rsidRPr="00704878">
        <w:rPr>
          <w:rFonts w:ascii="Franklin Gothic Book" w:hAnsi="Franklin Gothic Book" w:cs="Arial"/>
          <w:b/>
          <w:bCs/>
          <w:sz w:val="28"/>
          <w:szCs w:val="28"/>
        </w:rPr>
        <w:t>Textbausteine für Stellenanzeigen</w:t>
      </w:r>
    </w:p>
    <w:p w14:paraId="315BE641" w14:textId="77777777" w:rsidR="0014764E" w:rsidRPr="007E5064" w:rsidRDefault="0014764E" w:rsidP="0014764E">
      <w:pPr>
        <w:spacing w:line="276" w:lineRule="auto"/>
        <w:rPr>
          <w:rFonts w:ascii="Franklin Gothic Book" w:hAnsi="Franklin Gothic Book" w:cs="Arial"/>
          <w:b/>
          <w:bCs/>
          <w:i/>
          <w:iCs/>
        </w:rPr>
      </w:pPr>
      <w:r w:rsidRPr="007E5064">
        <w:rPr>
          <w:rFonts w:ascii="Franklin Gothic Book" w:hAnsi="Franklin Gothic Book" w:cs="Arial"/>
          <w:b/>
          <w:bCs/>
          <w:i/>
          <w:iCs/>
        </w:rPr>
        <w:t>Version 1 (</w:t>
      </w:r>
      <w:r w:rsidRPr="001708DA">
        <w:rPr>
          <w:rFonts w:ascii="Franklin Gothic Book" w:hAnsi="Franklin Gothic Book" w:cs="Arial"/>
          <w:b/>
          <w:bCs/>
          <w:i/>
          <w:iCs/>
        </w:rPr>
        <w:t xml:space="preserve">inkl. </w:t>
      </w:r>
      <w:r>
        <w:rPr>
          <w:rFonts w:ascii="Franklin Gothic Book" w:hAnsi="Franklin Gothic Book" w:cs="Arial"/>
          <w:b/>
          <w:bCs/>
          <w:i/>
          <w:iCs/>
        </w:rPr>
        <w:t xml:space="preserve">Unternehmensname und </w:t>
      </w:r>
      <w:r w:rsidRPr="001708DA">
        <w:rPr>
          <w:rFonts w:ascii="Franklin Gothic Book" w:hAnsi="Franklin Gothic Book" w:cs="Arial"/>
          <w:b/>
          <w:bCs/>
          <w:i/>
          <w:iCs/>
        </w:rPr>
        <w:t>Standort</w:t>
      </w:r>
      <w:r w:rsidRPr="007E5064">
        <w:rPr>
          <w:rFonts w:ascii="Franklin Gothic Book" w:hAnsi="Franklin Gothic Book" w:cs="Arial"/>
          <w:b/>
          <w:bCs/>
          <w:i/>
          <w:iCs/>
        </w:rPr>
        <w:t>):</w:t>
      </w:r>
    </w:p>
    <w:p w14:paraId="2D9D2A40" w14:textId="203ABE1B" w:rsidR="0014764E" w:rsidRPr="00704878" w:rsidRDefault="0014764E" w:rsidP="0014764E">
      <w:pPr>
        <w:spacing w:line="276" w:lineRule="auto"/>
        <w:rPr>
          <w:rFonts w:ascii="Franklin Gothic Book" w:hAnsi="Franklin Gothic Book" w:cs="Arial"/>
        </w:rPr>
      </w:pPr>
      <w:r w:rsidRPr="00704878">
        <w:rPr>
          <w:rFonts w:ascii="Franklin Gothic Book" w:hAnsi="Franklin Gothic Book" w:cs="Arial"/>
        </w:rPr>
        <w:t xml:space="preserve">Schon gewusst, dass Sie sich mit einem Engagement bei der [NAME DES UNTERNEHMENS] zugleich für eine der Top Wirtschafts- und Erlebnisregionen Deutschlands entscheiden? Alles Wissenswerte über das Umfeld Ihres künftigen Arbeitsplatzes </w:t>
      </w:r>
      <w:r w:rsidRPr="001936A9">
        <w:rPr>
          <w:rFonts w:ascii="Franklin Gothic Book" w:hAnsi="Franklin Gothic Book" w:cs="Arial"/>
        </w:rPr>
        <w:t>[</w:t>
      </w:r>
      <w:r w:rsidR="001A7024">
        <w:rPr>
          <w:rFonts w:ascii="Franklin Gothic Book" w:hAnsi="Franklin Gothic Book" w:cs="Arial"/>
        </w:rPr>
        <w:t xml:space="preserve">Wolfenbüttel </w:t>
      </w:r>
      <w:r w:rsidRPr="001936A9">
        <w:rPr>
          <w:rFonts w:ascii="Franklin Gothic Book" w:hAnsi="Franklin Gothic Book" w:cs="Arial"/>
        </w:rPr>
        <w:t xml:space="preserve">oder Ort im Landkreis] </w:t>
      </w:r>
      <w:r w:rsidRPr="00704878">
        <w:rPr>
          <w:rFonts w:ascii="Franklin Gothic Book" w:hAnsi="Franklin Gothic Book" w:cs="Arial"/>
        </w:rPr>
        <w:t xml:space="preserve">finden Sie auf dem Online-Portal </w:t>
      </w:r>
      <w:hyperlink r:id="rId7" w:history="1">
        <w:r w:rsidRPr="00E54538">
          <w:rPr>
            <w:rStyle w:val="Hyperlink"/>
            <w:rFonts w:ascii="Franklin Gothic Book" w:hAnsi="Franklin Gothic Book" w:cs="Arial"/>
          </w:rPr>
          <w:t>die-region.de</w:t>
        </w:r>
      </w:hyperlink>
      <w:r w:rsidRPr="00704878">
        <w:rPr>
          <w:rFonts w:ascii="Franklin Gothic Book" w:hAnsi="Franklin Gothic Book" w:cs="Arial"/>
        </w:rPr>
        <w:t xml:space="preserve">. </w:t>
      </w:r>
    </w:p>
    <w:p w14:paraId="016A9C8A" w14:textId="77777777" w:rsidR="0014764E" w:rsidRPr="007E5064" w:rsidRDefault="0014764E" w:rsidP="0014764E">
      <w:pPr>
        <w:spacing w:line="276" w:lineRule="auto"/>
        <w:rPr>
          <w:rFonts w:ascii="Franklin Gothic Book" w:hAnsi="Franklin Gothic Book" w:cs="Arial"/>
          <w:b/>
          <w:bCs/>
          <w:i/>
          <w:iCs/>
        </w:rPr>
      </w:pPr>
      <w:r w:rsidRPr="007E5064">
        <w:rPr>
          <w:rFonts w:ascii="Franklin Gothic Book" w:hAnsi="Franklin Gothic Book" w:cs="Arial"/>
          <w:b/>
          <w:bCs/>
          <w:i/>
          <w:iCs/>
        </w:rPr>
        <w:t>Version 2 (neutral):</w:t>
      </w:r>
    </w:p>
    <w:p w14:paraId="720411F4" w14:textId="77777777" w:rsidR="0014764E" w:rsidRPr="007E5064" w:rsidRDefault="0014764E" w:rsidP="0014764E">
      <w:pPr>
        <w:pStyle w:val="Default0"/>
        <w:spacing w:line="276" w:lineRule="auto"/>
        <w:rPr>
          <w:rFonts w:ascii="Franklin Gothic Book" w:hAnsi="Franklin Gothic Book"/>
          <w:color w:val="auto"/>
          <w:sz w:val="22"/>
          <w:szCs w:val="22"/>
        </w:rPr>
      </w:pPr>
      <w:r w:rsidRPr="007E5064">
        <w:rPr>
          <w:rFonts w:ascii="Franklin Gothic Book" w:hAnsi="Franklin Gothic Book"/>
          <w:i/>
          <w:iCs/>
          <w:color w:val="auto"/>
          <w:sz w:val="22"/>
          <w:szCs w:val="22"/>
        </w:rPr>
        <w:t>Lang:</w:t>
      </w:r>
      <w:r w:rsidRPr="007E5064">
        <w:rPr>
          <w:rFonts w:ascii="Franklin Gothic Book" w:hAnsi="Franklin Gothic Book"/>
          <w:b/>
          <w:bCs/>
          <w:i/>
          <w:iCs/>
          <w:color w:val="auto"/>
          <w:sz w:val="22"/>
          <w:szCs w:val="22"/>
        </w:rPr>
        <w:br/>
      </w:r>
      <w:r w:rsidRPr="001708DA">
        <w:rPr>
          <w:rFonts w:ascii="Franklin Gothic Book" w:hAnsi="Franklin Gothic Book"/>
          <w:color w:val="auto"/>
          <w:sz w:val="22"/>
          <w:szCs w:val="22"/>
        </w:rPr>
        <w:t>Nach der Arbeit</w:t>
      </w:r>
      <w:r>
        <w:rPr>
          <w:rFonts w:ascii="Franklin Gothic Book" w:hAnsi="Franklin Gothic Book"/>
          <w:color w:val="auto"/>
          <w:sz w:val="22"/>
          <w:szCs w:val="22"/>
        </w:rPr>
        <w:t xml:space="preserve"> wartet</w:t>
      </w:r>
      <w:r w:rsidRPr="001708DA">
        <w:rPr>
          <w:rFonts w:ascii="Franklin Gothic Book" w:hAnsi="Franklin Gothic Book"/>
          <w:color w:val="auto"/>
          <w:sz w:val="22"/>
          <w:szCs w:val="22"/>
        </w:rPr>
        <w:t xml:space="preserve"> das Vergnügen. </w:t>
      </w:r>
      <w:r>
        <w:rPr>
          <w:rFonts w:ascii="Franklin Gothic Book" w:hAnsi="Franklin Gothic Book"/>
          <w:color w:val="auto"/>
          <w:sz w:val="22"/>
          <w:szCs w:val="22"/>
        </w:rPr>
        <w:t>Und das gibt es</w:t>
      </w:r>
      <w:r w:rsidRPr="001708DA">
        <w:rPr>
          <w:rFonts w:ascii="Franklin Gothic Book" w:hAnsi="Franklin Gothic Book"/>
          <w:color w:val="auto"/>
          <w:sz w:val="22"/>
          <w:szCs w:val="22"/>
        </w:rPr>
        <w:t xml:space="preserve"> bei uns </w:t>
      </w:r>
      <w:r>
        <w:rPr>
          <w:rFonts w:ascii="Franklin Gothic Book" w:hAnsi="Franklin Gothic Book"/>
          <w:color w:val="auto"/>
          <w:sz w:val="22"/>
          <w:szCs w:val="22"/>
        </w:rPr>
        <w:t xml:space="preserve">vielfach zu erleben, </w:t>
      </w:r>
      <w:r w:rsidRPr="007E5064">
        <w:rPr>
          <w:rFonts w:ascii="Franklin Gothic Book" w:hAnsi="Franklin Gothic Book"/>
          <w:color w:val="auto"/>
          <w:sz w:val="22"/>
          <w:szCs w:val="22"/>
        </w:rPr>
        <w:t xml:space="preserve">denn </w:t>
      </w:r>
      <w:r>
        <w:rPr>
          <w:rFonts w:ascii="Franklin Gothic Book" w:hAnsi="Franklin Gothic Book"/>
          <w:color w:val="auto"/>
          <w:sz w:val="22"/>
          <w:szCs w:val="22"/>
        </w:rPr>
        <w:t>I</w:t>
      </w:r>
      <w:r w:rsidRPr="007E5064">
        <w:rPr>
          <w:rFonts w:ascii="Franklin Gothic Book" w:hAnsi="Franklin Gothic Book"/>
          <w:color w:val="auto"/>
          <w:sz w:val="22"/>
          <w:szCs w:val="22"/>
        </w:rPr>
        <w:t xml:space="preserve">hr künftiger Arbeitsplatz befindet sich in einer der Top Kultur- und Erlebnisregionen Deutschlands mit beispielsweise mehr als 100 Museen </w:t>
      </w:r>
      <w:r>
        <w:rPr>
          <w:rFonts w:ascii="Franklin Gothic Book" w:hAnsi="Franklin Gothic Book"/>
          <w:color w:val="auto"/>
          <w:sz w:val="22"/>
          <w:szCs w:val="22"/>
        </w:rPr>
        <w:t xml:space="preserve">und </w:t>
      </w:r>
      <w:r w:rsidRPr="007E5064">
        <w:rPr>
          <w:rFonts w:ascii="Franklin Gothic Book" w:hAnsi="Franklin Gothic Book"/>
          <w:color w:val="auto"/>
          <w:sz w:val="22"/>
          <w:szCs w:val="22"/>
        </w:rPr>
        <w:t>2.000 Mountainbike-Kilometern. Alle Infos dazu, aber auch zu Themen wie die Vereinbarkeit von Familie und Beruf</w:t>
      </w:r>
      <w:r>
        <w:rPr>
          <w:rFonts w:ascii="Franklin Gothic Book" w:hAnsi="Franklin Gothic Book"/>
          <w:color w:val="auto"/>
          <w:sz w:val="22"/>
          <w:szCs w:val="22"/>
        </w:rPr>
        <w:t>,</w:t>
      </w:r>
      <w:r w:rsidRPr="007E5064">
        <w:rPr>
          <w:rFonts w:ascii="Franklin Gothic Book" w:hAnsi="Franklin Gothic Book"/>
          <w:color w:val="auto"/>
          <w:sz w:val="22"/>
          <w:szCs w:val="22"/>
        </w:rPr>
        <w:t xml:space="preserve"> finden </w:t>
      </w:r>
      <w:r>
        <w:rPr>
          <w:rFonts w:ascii="Franklin Gothic Book" w:hAnsi="Franklin Gothic Book"/>
          <w:color w:val="auto"/>
          <w:sz w:val="22"/>
          <w:szCs w:val="22"/>
        </w:rPr>
        <w:t xml:space="preserve">Sie auf </w:t>
      </w:r>
      <w:hyperlink r:id="rId8" w:history="1">
        <w:r w:rsidRPr="00E54538">
          <w:rPr>
            <w:rStyle w:val="Hyperlink"/>
            <w:rFonts w:ascii="Franklin Gothic Book" w:hAnsi="Franklin Gothic Book"/>
            <w:sz w:val="22"/>
            <w:szCs w:val="22"/>
          </w:rPr>
          <w:t>die-region.de</w:t>
        </w:r>
      </w:hyperlink>
      <w:r w:rsidRPr="007E5064">
        <w:rPr>
          <w:rFonts w:ascii="Franklin Gothic Book" w:hAnsi="Franklin Gothic Book"/>
          <w:color w:val="auto"/>
          <w:sz w:val="22"/>
          <w:szCs w:val="22"/>
        </w:rPr>
        <w:t>, dem Online-Portal der Region Braunschweig-Wolfsburg.</w:t>
      </w:r>
    </w:p>
    <w:p w14:paraId="2131A3D9" w14:textId="77777777" w:rsidR="0014764E" w:rsidRPr="007E5064" w:rsidRDefault="0014764E" w:rsidP="0014764E">
      <w:pPr>
        <w:pStyle w:val="Default0"/>
        <w:spacing w:line="276" w:lineRule="auto"/>
        <w:rPr>
          <w:rFonts w:ascii="Franklin Gothic Book" w:hAnsi="Franklin Gothic Book"/>
          <w:i/>
          <w:iCs/>
          <w:color w:val="auto"/>
          <w:sz w:val="22"/>
          <w:szCs w:val="22"/>
        </w:rPr>
      </w:pPr>
    </w:p>
    <w:p w14:paraId="0867718F" w14:textId="77777777" w:rsidR="0014764E" w:rsidRPr="007E5064" w:rsidRDefault="0014764E" w:rsidP="0014764E">
      <w:pPr>
        <w:pStyle w:val="Default0"/>
        <w:spacing w:line="276" w:lineRule="auto"/>
        <w:rPr>
          <w:rFonts w:ascii="Franklin Gothic Book" w:hAnsi="Franklin Gothic Book"/>
          <w:i/>
          <w:iCs/>
          <w:color w:val="auto"/>
          <w:sz w:val="22"/>
          <w:szCs w:val="22"/>
        </w:rPr>
      </w:pPr>
      <w:r w:rsidRPr="007E5064">
        <w:rPr>
          <w:rFonts w:ascii="Franklin Gothic Book" w:hAnsi="Franklin Gothic Book"/>
          <w:i/>
          <w:iCs/>
          <w:color w:val="auto"/>
          <w:sz w:val="22"/>
          <w:szCs w:val="22"/>
        </w:rPr>
        <w:t>Kurz:</w:t>
      </w:r>
    </w:p>
    <w:p w14:paraId="037C377F" w14:textId="77777777" w:rsidR="0014764E" w:rsidRPr="007E5064" w:rsidRDefault="0014764E" w:rsidP="0014764E">
      <w:pPr>
        <w:spacing w:line="276" w:lineRule="auto"/>
        <w:rPr>
          <w:rFonts w:ascii="Franklin Gothic Book" w:hAnsi="Franklin Gothic Book" w:cs="Arial"/>
        </w:rPr>
      </w:pPr>
      <w:r w:rsidRPr="007E5064">
        <w:rPr>
          <w:rFonts w:ascii="Franklin Gothic Book" w:hAnsi="Franklin Gothic Book" w:cs="Arial"/>
        </w:rPr>
        <w:t xml:space="preserve">Nach der Arbeit </w:t>
      </w:r>
      <w:r>
        <w:rPr>
          <w:rFonts w:ascii="Franklin Gothic Book" w:hAnsi="Franklin Gothic Book" w:cs="Arial"/>
        </w:rPr>
        <w:t>heißt es rein ins</w:t>
      </w:r>
      <w:r w:rsidRPr="007E5064">
        <w:rPr>
          <w:rFonts w:ascii="Franklin Gothic Book" w:hAnsi="Franklin Gothic Book" w:cs="Arial"/>
        </w:rPr>
        <w:t xml:space="preserve"> Vergnügen: Ihr künftiger Arbeitsplatz befindet sich in einer der Top Kultur- und Erlebnisregionen Deutschlands. Alle Infos dazu </w:t>
      </w:r>
      <w:r>
        <w:rPr>
          <w:rFonts w:ascii="Franklin Gothic Book" w:hAnsi="Franklin Gothic Book" w:cs="Arial"/>
        </w:rPr>
        <w:t xml:space="preserve">auf </w:t>
      </w:r>
      <w:hyperlink r:id="rId9" w:history="1">
        <w:r w:rsidRPr="00E54538">
          <w:rPr>
            <w:rStyle w:val="Hyperlink"/>
            <w:rFonts w:ascii="Franklin Gothic Book" w:hAnsi="Franklin Gothic Book" w:cs="Arial"/>
          </w:rPr>
          <w:t>die-region.de</w:t>
        </w:r>
      </w:hyperlink>
      <w:r w:rsidRPr="007E5064">
        <w:rPr>
          <w:rFonts w:ascii="Franklin Gothic Book" w:hAnsi="Franklin Gothic Book" w:cs="Arial"/>
        </w:rPr>
        <w:t xml:space="preserve">. </w:t>
      </w:r>
    </w:p>
    <w:p w14:paraId="4F69AD9F" w14:textId="77777777" w:rsidR="0014764E" w:rsidRPr="007E5064" w:rsidRDefault="0014764E" w:rsidP="0014764E">
      <w:pPr>
        <w:spacing w:line="276" w:lineRule="auto"/>
        <w:rPr>
          <w:rFonts w:ascii="Franklin Gothic Book" w:hAnsi="Franklin Gothic Book" w:cs="Arial"/>
        </w:rPr>
      </w:pPr>
    </w:p>
    <w:p w14:paraId="26E13C23" w14:textId="364B073D" w:rsidR="00F20994" w:rsidRPr="001A7024" w:rsidRDefault="00F20994" w:rsidP="00F20994">
      <w:pPr>
        <w:rPr>
          <w:rFonts w:ascii="Franklin Gothic Book" w:hAnsi="Franklin Gothic Book" w:cs="Arial"/>
          <w:b/>
          <w:bCs/>
          <w:sz w:val="28"/>
          <w:szCs w:val="28"/>
        </w:rPr>
      </w:pPr>
      <w:r w:rsidRPr="00F20994">
        <w:rPr>
          <w:rFonts w:ascii="Franklin Gothic Book" w:hAnsi="Franklin Gothic Book" w:cs="Arial"/>
          <w:b/>
          <w:bCs/>
          <w:sz w:val="28"/>
          <w:szCs w:val="28"/>
        </w:rPr>
        <w:t>Imagetexte zum Landkreis Wolfenbüttel</w:t>
      </w:r>
    </w:p>
    <w:p w14:paraId="29CCD99E" w14:textId="77777777" w:rsidR="00F20994" w:rsidRPr="00F20994" w:rsidRDefault="00F20994" w:rsidP="00F20994">
      <w:pPr>
        <w:rPr>
          <w:rFonts w:ascii="Franklin Gothic Book" w:hAnsi="Franklin Gothic Book" w:cs="Arial"/>
          <w:b/>
          <w:bCs/>
          <w:i/>
          <w:iCs/>
        </w:rPr>
      </w:pPr>
      <w:r w:rsidRPr="00F20994">
        <w:rPr>
          <w:rFonts w:ascii="Franklin Gothic Book" w:hAnsi="Franklin Gothic Book" w:cs="Arial"/>
          <w:b/>
          <w:bCs/>
          <w:i/>
          <w:iCs/>
        </w:rPr>
        <w:t>Version 1 (lang):</w:t>
      </w:r>
    </w:p>
    <w:p w14:paraId="32C54024" w14:textId="77777777" w:rsidR="00F20994" w:rsidRPr="00F20994" w:rsidRDefault="00F20994" w:rsidP="00F20994">
      <w:pPr>
        <w:spacing w:before="100" w:beforeAutospacing="1" w:after="100" w:afterAutospacing="1" w:line="276" w:lineRule="auto"/>
        <w:rPr>
          <w:rFonts w:ascii="Franklin Gothic Book" w:eastAsia="Times New Roman" w:hAnsi="Franklin Gothic Book" w:cs="Arial"/>
          <w:b/>
          <w:bCs/>
          <w:sz w:val="24"/>
          <w:szCs w:val="24"/>
          <w:lang w:eastAsia="de-DE"/>
        </w:rPr>
      </w:pPr>
      <w:r w:rsidRPr="00F20994">
        <w:rPr>
          <w:rFonts w:ascii="Franklin Gothic Book" w:eastAsia="Times New Roman" w:hAnsi="Franklin Gothic Book" w:cs="Arial"/>
          <w:b/>
          <w:bCs/>
          <w:sz w:val="24"/>
          <w:szCs w:val="24"/>
          <w:lang w:eastAsia="de-DE"/>
        </w:rPr>
        <w:t>Ob Hightech oder Slow-Food – im Landkreis Wolfenbüttel ist #allesda</w:t>
      </w:r>
    </w:p>
    <w:p w14:paraId="543A7254" w14:textId="74B0FE04" w:rsidR="00F20994" w:rsidRPr="00F20994" w:rsidRDefault="00F20994" w:rsidP="00F20994">
      <w:pPr>
        <w:spacing w:before="100" w:beforeAutospacing="1" w:after="100" w:afterAutospacing="1" w:line="276" w:lineRule="auto"/>
        <w:rPr>
          <w:rFonts w:ascii="Franklin Gothic Book" w:eastAsia="Times New Roman" w:hAnsi="Franklin Gothic Book" w:cs="Arial"/>
          <w:lang w:eastAsia="de-DE"/>
        </w:rPr>
      </w:pPr>
      <w:r w:rsidRPr="00F20994">
        <w:rPr>
          <w:rFonts w:ascii="Franklin Gothic Book" w:eastAsia="Times New Roman" w:hAnsi="Franklin Gothic Book" w:cs="Arial"/>
          <w:lang w:eastAsia="de-DE"/>
        </w:rPr>
        <w:t xml:space="preserve">Der Landkreis Wolfenbüttel hat für jeden etwas zu bieten – vor allem aber Weltoffenheit, innovative Querdenker, Landlust, Toleranz und eine Kultur des Miteinanders. </w:t>
      </w:r>
    </w:p>
    <w:p w14:paraId="6140E4C5" w14:textId="7486AE85" w:rsidR="00F20994" w:rsidRPr="00F20994" w:rsidRDefault="00F20994" w:rsidP="001A7024">
      <w:pPr>
        <w:rPr>
          <w:rFonts w:ascii="Franklin Gothic Book" w:eastAsia="Times New Roman" w:hAnsi="Franklin Gothic Book" w:cs="Arial"/>
          <w:lang w:eastAsia="de-DE"/>
        </w:rPr>
      </w:pPr>
      <w:r w:rsidRPr="00F20994">
        <w:rPr>
          <w:rFonts w:ascii="Franklin Gothic Book" w:eastAsia="Times New Roman" w:hAnsi="Franklin Gothic Book" w:cs="Arial"/>
          <w:lang w:eastAsia="de-DE"/>
        </w:rPr>
        <w:t xml:space="preserve">Wenn auf dem Wolfenbütteler Wochenmarkt der mittelalterliche Schalk Till Eulenspiegel, der berühmte Dichter der Aufklärung Gotthold Ephraim Lessing und der hochprozentige Kräuterlikör Jägermeister in einem Atemzug genannt werden, ist der Wortführer nicht etwa betrunken – sondern er spricht höchstwahrscheinlich von seiner Heimatregion, dem Landkreis Wolfenbüttel. Denn der reizvolle Landkreis nördlich des Harzes und südlich der Heide schafft nicht nur mühelos den Brückenschlag zwischen Volkssatire, Hochkultur und traditioneller Destillierkunst, sondern bietet Alt- und Neubürgern neben attraktiven Arbeitsmöglichkeiten, </w:t>
      </w:r>
      <w:bookmarkStart w:id="0" w:name="_Hlk74736245"/>
      <w:r w:rsidRPr="00F20994">
        <w:rPr>
          <w:rFonts w:ascii="Franklin Gothic Book" w:eastAsia="Times New Roman" w:hAnsi="Franklin Gothic Book" w:cs="Arial"/>
          <w:lang w:eastAsia="de-DE"/>
        </w:rPr>
        <w:t>einer faszinierenden Fachwerkidylle und wohltuender Naherholung</w:t>
      </w:r>
      <w:bookmarkEnd w:id="0"/>
      <w:r w:rsidRPr="00F20994">
        <w:rPr>
          <w:rFonts w:ascii="Franklin Gothic Book" w:eastAsia="Times New Roman" w:hAnsi="Franklin Gothic Book" w:cs="Arial"/>
          <w:lang w:eastAsia="de-DE"/>
        </w:rPr>
        <w:t xml:space="preserve"> auch kulinarische Highlights.</w:t>
      </w:r>
    </w:p>
    <w:p w14:paraId="119534C2" w14:textId="77777777" w:rsidR="00F20994" w:rsidRPr="00F20994" w:rsidRDefault="00F20994" w:rsidP="00F20994">
      <w:pPr>
        <w:spacing w:before="100" w:beforeAutospacing="1" w:after="100" w:afterAutospacing="1" w:line="276" w:lineRule="auto"/>
        <w:rPr>
          <w:rFonts w:ascii="Franklin Gothic Book" w:eastAsia="Times New Roman" w:hAnsi="Franklin Gothic Book" w:cs="Arial"/>
          <w:lang w:eastAsia="de-DE"/>
        </w:rPr>
      </w:pPr>
      <w:r w:rsidRPr="00F20994">
        <w:rPr>
          <w:rFonts w:ascii="Franklin Gothic Book" w:eastAsia="Times New Roman" w:hAnsi="Franklin Gothic Book" w:cs="Arial"/>
          <w:lang w:eastAsia="de-DE"/>
        </w:rPr>
        <w:t xml:space="preserve">Groß und Klein finden in Wolfenbüttel zahlreiche Möglichkeiten, das gesellschaftliche Miteinander aktiv zu gestalten. Das beginnt nicht zuletzt beim umfassenden Bildungsangebot. Moderne Kindergärten, alle Schulformen und ein engagiertes Jugendparlament legen den Grundstein für ein aktives Erwachsenenleben. </w:t>
      </w:r>
    </w:p>
    <w:p w14:paraId="2415AC21" w14:textId="77777777" w:rsidR="00F20994" w:rsidRPr="00F20994" w:rsidRDefault="00F20994" w:rsidP="00F20994">
      <w:pPr>
        <w:spacing w:before="100" w:beforeAutospacing="1" w:after="100" w:afterAutospacing="1" w:line="276" w:lineRule="auto"/>
        <w:rPr>
          <w:rFonts w:ascii="Franklin Gothic Book" w:eastAsia="Times New Roman" w:hAnsi="Franklin Gothic Book" w:cs="Arial"/>
          <w:lang w:eastAsia="de-DE"/>
        </w:rPr>
      </w:pPr>
      <w:r w:rsidRPr="00F20994">
        <w:rPr>
          <w:rFonts w:ascii="Franklin Gothic Book" w:eastAsia="Times New Roman" w:hAnsi="Franklin Gothic Book" w:cs="Arial"/>
          <w:lang w:eastAsia="de-DE"/>
        </w:rPr>
        <w:lastRenderedPageBreak/>
        <w:t>Ganz nebenbei ist die Region auch noch Musterschüler im Bereich Wissens- und Technologietransfer. So hat sich die Wirtschaftsregion Wolfenbüttel zu einem Mekka für Gründungswillige gemausert. Studierende, Absolventen und Wissenschaftler der Ostfalia Hochschule für angewandte Wissenschaften erhalten wertvolle Unterstützung: vom Coaching über kostenfreie Büroräume bis hin zur Beschaffung von Startkapital für die Unternehmensgründung.</w:t>
      </w:r>
      <w:r w:rsidRPr="00F20994">
        <w:rPr>
          <w:rFonts w:ascii="Franklin Gothic Book" w:hAnsi="Franklin Gothic Book"/>
        </w:rPr>
        <w:t xml:space="preserve"> </w:t>
      </w:r>
    </w:p>
    <w:p w14:paraId="6E79238F" w14:textId="060B993A" w:rsidR="00F20994" w:rsidRPr="00F20994" w:rsidRDefault="00F20994" w:rsidP="00F20994">
      <w:pPr>
        <w:spacing w:before="100" w:beforeAutospacing="1" w:after="100" w:afterAutospacing="1" w:line="276" w:lineRule="auto"/>
        <w:rPr>
          <w:rFonts w:ascii="Franklin Gothic Book" w:eastAsia="Times New Roman" w:hAnsi="Franklin Gothic Book" w:cs="Arial"/>
          <w:lang w:eastAsia="de-DE"/>
        </w:rPr>
      </w:pPr>
      <w:r w:rsidRPr="00F20994">
        <w:rPr>
          <w:rFonts w:ascii="Franklin Gothic Book" w:eastAsia="Times New Roman" w:hAnsi="Franklin Gothic Book" w:cs="Arial"/>
          <w:lang w:eastAsia="de-DE"/>
        </w:rPr>
        <w:t xml:space="preserve">Mehr unterhaltsame, interessante und spannende Informationen zum Landkreis Wolfenbüttel gibt es auf </w:t>
      </w:r>
      <w:hyperlink r:id="rId10" w:history="1">
        <w:r w:rsidRPr="00F20994">
          <w:rPr>
            <w:rStyle w:val="Hyperlink"/>
            <w:rFonts w:ascii="Franklin Gothic Book" w:eastAsia="Times New Roman" w:hAnsi="Franklin Gothic Book" w:cs="Arial"/>
            <w:lang w:eastAsia="de-DE"/>
          </w:rPr>
          <w:t>die-region.de</w:t>
        </w:r>
      </w:hyperlink>
      <w:r w:rsidRPr="00F20994">
        <w:rPr>
          <w:rFonts w:ascii="Franklin Gothic Book" w:eastAsia="Times New Roman" w:hAnsi="Franklin Gothic Book" w:cs="Arial"/>
          <w:lang w:eastAsia="de-DE"/>
        </w:rPr>
        <w:t>.</w:t>
      </w:r>
    </w:p>
    <w:p w14:paraId="26236058" w14:textId="77777777" w:rsidR="00F20994" w:rsidRPr="00F20994" w:rsidRDefault="00F20994" w:rsidP="00F20994">
      <w:pPr>
        <w:rPr>
          <w:rFonts w:ascii="Franklin Gothic Book" w:hAnsi="Franklin Gothic Book" w:cs="Arial"/>
          <w:b/>
          <w:bCs/>
          <w:i/>
          <w:iCs/>
        </w:rPr>
      </w:pPr>
      <w:r w:rsidRPr="00F20994">
        <w:rPr>
          <w:rFonts w:ascii="Franklin Gothic Book" w:hAnsi="Franklin Gothic Book" w:cs="Arial"/>
          <w:b/>
          <w:bCs/>
          <w:i/>
          <w:iCs/>
        </w:rPr>
        <w:t xml:space="preserve">Version 2 (kurz): </w:t>
      </w:r>
    </w:p>
    <w:p w14:paraId="3633E3F7" w14:textId="77777777" w:rsidR="00F20994" w:rsidRPr="00F20994" w:rsidRDefault="00F20994" w:rsidP="00F20994">
      <w:pPr>
        <w:spacing w:before="100" w:beforeAutospacing="1" w:after="100" w:afterAutospacing="1" w:line="276" w:lineRule="auto"/>
        <w:outlineLvl w:val="1"/>
        <w:rPr>
          <w:rFonts w:ascii="Franklin Gothic Book" w:eastAsia="Times New Roman" w:hAnsi="Franklin Gothic Book" w:cs="Arial"/>
          <w:b/>
          <w:bCs/>
          <w:sz w:val="24"/>
          <w:szCs w:val="24"/>
          <w:lang w:eastAsia="de-DE"/>
        </w:rPr>
      </w:pPr>
      <w:r w:rsidRPr="00F20994">
        <w:rPr>
          <w:rFonts w:ascii="Franklin Gothic Book" w:eastAsia="Times New Roman" w:hAnsi="Franklin Gothic Book" w:cs="Arial"/>
          <w:b/>
          <w:bCs/>
          <w:sz w:val="24"/>
          <w:szCs w:val="24"/>
          <w:lang w:eastAsia="de-DE"/>
        </w:rPr>
        <w:t>Wolfenbüttel: Mekka für Gründungswillige und wohltuende Naherholung</w:t>
      </w:r>
    </w:p>
    <w:p w14:paraId="7FBD45F4" w14:textId="77777777" w:rsidR="00F20994" w:rsidRPr="00F20994" w:rsidRDefault="00F20994" w:rsidP="00F20994">
      <w:pPr>
        <w:spacing w:before="100" w:beforeAutospacing="1" w:after="100" w:afterAutospacing="1" w:line="276" w:lineRule="auto"/>
        <w:rPr>
          <w:rFonts w:ascii="Franklin Gothic Book" w:eastAsia="Times New Roman" w:hAnsi="Franklin Gothic Book" w:cs="Arial"/>
          <w:lang w:eastAsia="de-DE"/>
        </w:rPr>
      </w:pPr>
      <w:r w:rsidRPr="00F20994">
        <w:rPr>
          <w:rFonts w:ascii="Franklin Gothic Book" w:eastAsia="Times New Roman" w:hAnsi="Franklin Gothic Book" w:cs="Arial"/>
          <w:lang w:eastAsia="de-DE"/>
        </w:rPr>
        <w:t xml:space="preserve">Idyllisch gelegen zwischen Harz und Heide, geprägt von ländlichem Charme, faszinierender Fachwerkarchitektur und wohltuender Naherholung, lässt es sich im Landkreis Wolfenbüttel gut leben. Der Landkreis verbindet Tradition und Moderne, das wusste bereits Gotthold Ephraim Lessing, als er sein bedeutendstes Werk Nathan der Weise im Landkreis verfasste. Wolfenbüttel besticht durch einen ausgeprägten Wissens- und Technologietransfer und hat sich zu einem echten Mekka für Start-ups entwickelt. Aber auch nicht Gründungswillige finden in Wolfenbüttel exzellente berufliche Perspektiven vor. Mehr Informationen gibt es auf </w:t>
      </w:r>
      <w:hyperlink r:id="rId11" w:history="1">
        <w:r w:rsidRPr="00F20994">
          <w:rPr>
            <w:rStyle w:val="Hyperlink"/>
            <w:rFonts w:ascii="Franklin Gothic Book" w:eastAsia="Times New Roman" w:hAnsi="Franklin Gothic Book" w:cs="Arial"/>
            <w:lang w:eastAsia="de-DE"/>
          </w:rPr>
          <w:t>die-region.de</w:t>
        </w:r>
      </w:hyperlink>
      <w:r w:rsidRPr="00F20994">
        <w:rPr>
          <w:rFonts w:ascii="Franklin Gothic Book" w:eastAsia="Times New Roman" w:hAnsi="Franklin Gothic Book" w:cs="Arial"/>
          <w:lang w:eastAsia="de-DE"/>
        </w:rPr>
        <w:t xml:space="preserve">. </w:t>
      </w:r>
    </w:p>
    <w:p w14:paraId="4D3018FA" w14:textId="77777777" w:rsidR="008F73C0" w:rsidRDefault="008F73C0" w:rsidP="00F20994">
      <w:pPr>
        <w:rPr>
          <w:rFonts w:ascii="Franklin Gothic Book" w:hAnsi="Franklin Gothic Book" w:cs="Arial"/>
          <w:b/>
          <w:bCs/>
          <w:sz w:val="28"/>
          <w:szCs w:val="28"/>
        </w:rPr>
      </w:pPr>
    </w:p>
    <w:p w14:paraId="4829BAC8" w14:textId="6CA691B1" w:rsidR="00F20994" w:rsidRPr="001A7024" w:rsidRDefault="00F20994" w:rsidP="00F20994">
      <w:pPr>
        <w:rPr>
          <w:rFonts w:ascii="Franklin Gothic Book" w:eastAsia="Times New Roman" w:hAnsi="Franklin Gothic Book" w:cs="Arial"/>
          <w:i/>
          <w:iCs/>
          <w:lang w:eastAsia="de-DE"/>
        </w:rPr>
      </w:pPr>
      <w:r w:rsidRPr="00F20994">
        <w:rPr>
          <w:rFonts w:ascii="Franklin Gothic Book" w:hAnsi="Franklin Gothic Book" w:cs="Arial"/>
          <w:b/>
          <w:bCs/>
          <w:sz w:val="28"/>
          <w:szCs w:val="28"/>
        </w:rPr>
        <w:t>Hätten Sie es gewusst?</w:t>
      </w:r>
    </w:p>
    <w:p w14:paraId="03EF74D5" w14:textId="77777777" w:rsidR="00F20994" w:rsidRPr="00F20994"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 xml:space="preserve">Wolfenbüttel ist auch als Lessingstadt bekannt. Gotthold Ephraim Lessing, bedeutender Dichter der deutschen Aufklärung, schrieb </w:t>
      </w:r>
      <w:proofErr w:type="gramStart"/>
      <w:r w:rsidRPr="00F20994">
        <w:rPr>
          <w:rFonts w:ascii="Franklin Gothic Book" w:hAnsi="Franklin Gothic Book" w:cs="Arial"/>
        </w:rPr>
        <w:t>seinen Epos</w:t>
      </w:r>
      <w:proofErr w:type="gramEnd"/>
      <w:r w:rsidRPr="00F20994">
        <w:rPr>
          <w:rFonts w:ascii="Franklin Gothic Book" w:hAnsi="Franklin Gothic Book" w:cs="Arial"/>
        </w:rPr>
        <w:t xml:space="preserve"> „Nathan der Weise“ als er in Wolfenbüttel Bibliothekar an der Herzog-August-Bibliothek war. Durch die enge Verbundenheit wird Wolfenbüttel auch Lessingstadt genannt.</w:t>
      </w:r>
      <w:r w:rsidRPr="00F20994">
        <w:rPr>
          <w:rFonts w:ascii="Franklin Gothic Book" w:hAnsi="Franklin Gothic Book" w:cs="Arial"/>
        </w:rPr>
        <w:br/>
      </w:r>
    </w:p>
    <w:p w14:paraId="1461D19E" w14:textId="77777777" w:rsidR="00F20994" w:rsidRPr="00F20994"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 xml:space="preserve">Till Eulenspiegel war gebürtiger Wolfenbütteler. Sein Geburtsort ist </w:t>
      </w:r>
      <w:proofErr w:type="spellStart"/>
      <w:r w:rsidRPr="00F20994">
        <w:rPr>
          <w:rFonts w:ascii="Franklin Gothic Book" w:hAnsi="Franklin Gothic Book" w:cs="Arial"/>
        </w:rPr>
        <w:t>Kneitlingen</w:t>
      </w:r>
      <w:proofErr w:type="spellEnd"/>
      <w:r w:rsidRPr="00F20994">
        <w:rPr>
          <w:rFonts w:ascii="Franklin Gothic Book" w:hAnsi="Franklin Gothic Book" w:cs="Arial"/>
        </w:rPr>
        <w:t xml:space="preserve">, eine Gemeinde im Landkreis Wolfenbüttel. </w:t>
      </w:r>
      <w:r w:rsidRPr="00F20994">
        <w:rPr>
          <w:rFonts w:ascii="Franklin Gothic Book" w:hAnsi="Franklin Gothic Book" w:cs="Arial"/>
        </w:rPr>
        <w:br/>
      </w:r>
    </w:p>
    <w:p w14:paraId="07B363C2" w14:textId="77777777" w:rsidR="00F20994" w:rsidRPr="00F20994"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 xml:space="preserve">Wussten Sie, dass die bekannteste deutsche Spirituose und zugleich verkaufsstärkste Likörmarke der Welt Jägermeister aus Wolfenbüttel kommt? </w:t>
      </w:r>
    </w:p>
    <w:p w14:paraId="0806B64A" w14:textId="77777777" w:rsidR="00F20994" w:rsidRPr="00F20994" w:rsidRDefault="00F20994" w:rsidP="00F20994">
      <w:pPr>
        <w:pStyle w:val="Listenabsatz"/>
        <w:spacing w:before="100" w:beforeAutospacing="1" w:after="100" w:afterAutospacing="1" w:line="240" w:lineRule="auto"/>
        <w:rPr>
          <w:rFonts w:ascii="Franklin Gothic Book" w:hAnsi="Franklin Gothic Book" w:cs="Arial"/>
        </w:rPr>
      </w:pPr>
    </w:p>
    <w:p w14:paraId="048BD9D4" w14:textId="77777777" w:rsidR="00F20994" w:rsidRPr="00F20994"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Stadt und Landkreis Wolfenbüttel wurden im Jahr 2018 mit dem Titel „Fahrradfreundliche Kommune Niedersachsen“ ausgezeichnet.</w:t>
      </w:r>
      <w:r w:rsidRPr="00F20994">
        <w:rPr>
          <w:rFonts w:ascii="Franklin Gothic Book" w:hAnsi="Franklin Gothic Book" w:cs="Arial"/>
        </w:rPr>
        <w:br/>
      </w:r>
    </w:p>
    <w:p w14:paraId="04303C30" w14:textId="66DCD537" w:rsidR="00F20994" w:rsidRPr="00F20994"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 xml:space="preserve">Im Landkreis Wolfenbüttel befinden sich das „kleinstes Café“ der Welt mit einem Innenraum von 8,47 Quadratmeter </w:t>
      </w:r>
      <w:r w:rsidR="008F73C0">
        <w:rPr>
          <w:rFonts w:ascii="Franklin Gothic Book" w:hAnsi="Franklin Gothic Book" w:cs="Arial"/>
        </w:rPr>
        <w:t>sowie</w:t>
      </w:r>
      <w:r w:rsidRPr="00F20994">
        <w:rPr>
          <w:rFonts w:ascii="Franklin Gothic Book" w:hAnsi="Franklin Gothic Book" w:cs="Arial"/>
        </w:rPr>
        <w:t xml:space="preserve"> die kleinste Kaffeerösterei des Nordens.</w:t>
      </w:r>
      <w:r w:rsidRPr="00F20994">
        <w:rPr>
          <w:rFonts w:ascii="Franklin Gothic Book" w:hAnsi="Franklin Gothic Book" w:cs="Arial"/>
        </w:rPr>
        <w:br/>
      </w:r>
    </w:p>
    <w:p w14:paraId="380B0F7A" w14:textId="3D2C6EE1" w:rsidR="00A919C2" w:rsidRPr="008F73C0" w:rsidRDefault="00F20994" w:rsidP="00F20994">
      <w:pPr>
        <w:pStyle w:val="Listenabsatz"/>
        <w:numPr>
          <w:ilvl w:val="0"/>
          <w:numId w:val="11"/>
        </w:numPr>
        <w:spacing w:before="100" w:beforeAutospacing="1" w:after="100" w:afterAutospacing="1" w:line="240" w:lineRule="auto"/>
        <w:rPr>
          <w:rFonts w:ascii="Franklin Gothic Book" w:hAnsi="Franklin Gothic Book" w:cs="Arial"/>
        </w:rPr>
      </w:pPr>
      <w:r w:rsidRPr="00F20994">
        <w:rPr>
          <w:rFonts w:ascii="Franklin Gothic Book" w:hAnsi="Franklin Gothic Book" w:cs="Arial"/>
        </w:rPr>
        <w:t xml:space="preserve">Europas einzige Schlangenfarm ist in </w:t>
      </w:r>
      <w:proofErr w:type="spellStart"/>
      <w:r w:rsidRPr="00F20994">
        <w:rPr>
          <w:rFonts w:ascii="Franklin Gothic Book" w:hAnsi="Franklin Gothic Book" w:cs="Arial"/>
        </w:rPr>
        <w:t>Schladen</w:t>
      </w:r>
      <w:proofErr w:type="spellEnd"/>
      <w:r w:rsidRPr="00F20994">
        <w:rPr>
          <w:rFonts w:ascii="Franklin Gothic Book" w:hAnsi="Franklin Gothic Book" w:cs="Arial"/>
        </w:rPr>
        <w:t>, einem Ortsteil von Wolfenbüttel, beheimatet.</w:t>
      </w:r>
    </w:p>
    <w:sectPr w:rsidR="00A919C2" w:rsidRPr="008F73C0" w:rsidSect="0086440F">
      <w:footerReference w:type="default" r:id="rId12"/>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4CC8" w14:textId="77777777" w:rsidR="00A919C2" w:rsidRDefault="00A919C2" w:rsidP="00A919C2">
      <w:pPr>
        <w:spacing w:after="0" w:line="240" w:lineRule="auto"/>
      </w:pPr>
      <w:r>
        <w:separator/>
      </w:r>
    </w:p>
  </w:endnote>
  <w:endnote w:type="continuationSeparator" w:id="0">
    <w:p w14:paraId="6ABCCBC4" w14:textId="77777777" w:rsidR="00A919C2" w:rsidRDefault="00A919C2" w:rsidP="00A9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20A6" w14:textId="64F4103E" w:rsidR="00533770" w:rsidRDefault="00533770" w:rsidP="00533770">
    <w:pPr>
      <w:spacing w:after="0" w:line="240" w:lineRule="auto"/>
      <w:rPr>
        <w:rFonts w:ascii="Arial" w:hAnsi="Arial" w:cs="Arial"/>
        <w:b/>
        <w:bCs/>
        <w:color w:val="808080" w:themeColor="background1" w:themeShade="80"/>
        <w:sz w:val="16"/>
        <w:szCs w:val="16"/>
      </w:rPr>
    </w:pPr>
    <w:r>
      <w:rPr>
        <w:noProof/>
      </w:rPr>
      <w:drawing>
        <wp:anchor distT="0" distB="0" distL="114300" distR="114300" simplePos="0" relativeHeight="251658240" behindDoc="1" locked="0" layoutInCell="1" allowOverlap="1" wp14:anchorId="214739DA" wp14:editId="3B61A0FB">
          <wp:simplePos x="0" y="0"/>
          <wp:positionH relativeFrom="page">
            <wp:align>left</wp:align>
          </wp:positionH>
          <wp:positionV relativeFrom="paragraph">
            <wp:posOffset>62230</wp:posOffset>
          </wp:positionV>
          <wp:extent cx="2105025" cy="1190342"/>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1903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6ED38" w14:textId="51D77D2C" w:rsidR="00533770" w:rsidRDefault="00533770" w:rsidP="00533770">
    <w:pPr>
      <w:spacing w:after="0" w:line="240" w:lineRule="auto"/>
      <w:rPr>
        <w:rFonts w:ascii="Arial" w:hAnsi="Arial" w:cs="Arial"/>
        <w:b/>
        <w:bCs/>
        <w:color w:val="808080" w:themeColor="background1" w:themeShade="80"/>
        <w:sz w:val="16"/>
        <w:szCs w:val="16"/>
      </w:rPr>
    </w:pPr>
  </w:p>
  <w:p w14:paraId="52E9D654" w14:textId="77777777" w:rsidR="00533770" w:rsidRDefault="00533770" w:rsidP="00533770">
    <w:pPr>
      <w:spacing w:after="0" w:line="240" w:lineRule="auto"/>
      <w:rPr>
        <w:rFonts w:ascii="Arial" w:hAnsi="Arial" w:cs="Arial"/>
        <w:b/>
        <w:bCs/>
        <w:color w:val="808080" w:themeColor="background1" w:themeShade="80"/>
        <w:sz w:val="16"/>
        <w:szCs w:val="16"/>
      </w:rPr>
    </w:pPr>
  </w:p>
  <w:p w14:paraId="1C37FD06" w14:textId="2B69A03E" w:rsidR="00533770" w:rsidRPr="00533770" w:rsidRDefault="00533770" w:rsidP="00533770">
    <w:pPr>
      <w:spacing w:after="0" w:line="240" w:lineRule="auto"/>
      <w:ind w:left="2124" w:firstLine="708"/>
      <w:rPr>
        <w:rFonts w:ascii="Arial" w:hAnsi="Arial" w:cs="Arial"/>
        <w:b/>
        <w:bCs/>
        <w:color w:val="808080" w:themeColor="background1" w:themeShade="80"/>
        <w:sz w:val="16"/>
        <w:szCs w:val="16"/>
      </w:rPr>
    </w:pPr>
    <w:r w:rsidRPr="00533770">
      <w:rPr>
        <w:rFonts w:ascii="Arial" w:hAnsi="Arial" w:cs="Arial"/>
        <w:b/>
        <w:bCs/>
        <w:color w:val="808080" w:themeColor="background1" w:themeShade="80"/>
        <w:sz w:val="16"/>
        <w:szCs w:val="16"/>
      </w:rPr>
      <w:t>Allianz für die Region GmbH</w:t>
    </w:r>
    <w:r w:rsidRPr="00533770">
      <w:rPr>
        <w:rFonts w:ascii="Arial" w:hAnsi="Arial" w:cs="Arial"/>
        <w:b/>
        <w:bCs/>
        <w:color w:val="808080" w:themeColor="background1" w:themeShade="80"/>
        <w:sz w:val="16"/>
        <w:szCs w:val="16"/>
      </w:rPr>
      <w:tab/>
      <w:t>Sie haben Fragen?</w:t>
    </w:r>
    <w:r w:rsidRPr="00533770">
      <w:rPr>
        <w:rFonts w:ascii="Arial" w:hAnsi="Arial" w:cs="Arial"/>
        <w:b/>
        <w:bCs/>
        <w:color w:val="808080" w:themeColor="background1" w:themeShade="80"/>
        <w:sz w:val="16"/>
        <w:szCs w:val="16"/>
      </w:rPr>
      <w:tab/>
    </w:r>
  </w:p>
  <w:p w14:paraId="2AF29C35" w14:textId="0E3522F3" w:rsidR="00533770" w:rsidRPr="00533770" w:rsidRDefault="00533770" w:rsidP="00533770">
    <w:pPr>
      <w:spacing w:after="0" w:line="240" w:lineRule="auto"/>
      <w:ind w:left="2124" w:firstLine="708"/>
      <w:rPr>
        <w:rFonts w:ascii="Arial" w:hAnsi="Arial" w:cs="Arial"/>
        <w:color w:val="808080" w:themeColor="background1" w:themeShade="80"/>
        <w:sz w:val="16"/>
        <w:szCs w:val="16"/>
      </w:rPr>
    </w:pPr>
    <w:r w:rsidRPr="00533770">
      <w:rPr>
        <w:rFonts w:ascii="Arial" w:hAnsi="Arial" w:cs="Arial"/>
        <w:color w:val="808080" w:themeColor="background1" w:themeShade="80"/>
        <w:sz w:val="16"/>
        <w:szCs w:val="16"/>
      </w:rPr>
      <w:t>Aktionsfeld Regionalmarketing</w:t>
    </w:r>
    <w:r w:rsidRPr="00533770">
      <w:rPr>
        <w:rFonts w:ascii="Arial" w:hAnsi="Arial" w:cs="Arial"/>
        <w:color w:val="808080" w:themeColor="background1" w:themeShade="80"/>
        <w:sz w:val="16"/>
        <w:szCs w:val="16"/>
      </w:rPr>
      <w:tab/>
      <w:t>Telefon: 0531 1218-100</w:t>
    </w:r>
  </w:p>
  <w:p w14:paraId="385F781B" w14:textId="278A6F23" w:rsidR="00533770" w:rsidRPr="00533770" w:rsidRDefault="00533770" w:rsidP="00533770">
    <w:pPr>
      <w:spacing w:after="0" w:line="240" w:lineRule="auto"/>
      <w:ind w:left="2124" w:firstLine="708"/>
      <w:rPr>
        <w:rFonts w:ascii="Arial" w:hAnsi="Arial" w:cs="Arial"/>
        <w:color w:val="808080" w:themeColor="background1" w:themeShade="80"/>
        <w:sz w:val="16"/>
        <w:szCs w:val="16"/>
      </w:rPr>
    </w:pPr>
    <w:r w:rsidRPr="00533770">
      <w:rPr>
        <w:rFonts w:ascii="Arial" w:hAnsi="Arial" w:cs="Arial"/>
        <w:color w:val="808080" w:themeColor="background1" w:themeShade="80"/>
        <w:sz w:val="16"/>
        <w:szCs w:val="16"/>
      </w:rPr>
      <w:t>Frankfurter Str. 284</w:t>
    </w:r>
    <w:r w:rsidRPr="00533770">
      <w:rPr>
        <w:rFonts w:ascii="Arial" w:hAnsi="Arial" w:cs="Arial"/>
        <w:color w:val="808080" w:themeColor="background1" w:themeShade="80"/>
        <w:sz w:val="16"/>
        <w:szCs w:val="16"/>
      </w:rPr>
      <w:tab/>
    </w:r>
    <w:r w:rsidRPr="00533770">
      <w:rPr>
        <w:rFonts w:ascii="Arial" w:hAnsi="Arial" w:cs="Arial"/>
        <w:color w:val="808080" w:themeColor="background1" w:themeShade="80"/>
        <w:sz w:val="16"/>
        <w:szCs w:val="16"/>
      </w:rPr>
      <w:tab/>
    </w:r>
    <w:r w:rsidRPr="00533770">
      <w:rPr>
        <w:rFonts w:ascii="Arial" w:hAnsi="Arial" w:cs="Arial"/>
        <w:color w:val="808080" w:themeColor="background1" w:themeShade="80"/>
        <w:sz w:val="16"/>
        <w:szCs w:val="16"/>
      </w:rPr>
      <w:tab/>
      <w:t>regionalmarketing@allianz-fuer-die-region.de</w:t>
    </w:r>
  </w:p>
  <w:p w14:paraId="61762D82" w14:textId="04D667A9" w:rsidR="00533770" w:rsidRPr="00533770" w:rsidRDefault="00533770" w:rsidP="00533770">
    <w:pPr>
      <w:spacing w:after="0" w:line="240" w:lineRule="auto"/>
      <w:ind w:left="2124" w:firstLine="708"/>
      <w:rPr>
        <w:rFonts w:ascii="Arial" w:hAnsi="Arial" w:cs="Arial"/>
        <w:color w:val="808080" w:themeColor="background1" w:themeShade="80"/>
        <w:sz w:val="16"/>
        <w:szCs w:val="16"/>
      </w:rPr>
    </w:pPr>
    <w:r w:rsidRPr="00533770">
      <w:rPr>
        <w:rFonts w:ascii="Arial" w:hAnsi="Arial" w:cs="Arial"/>
        <w:color w:val="808080" w:themeColor="background1" w:themeShade="80"/>
        <w:sz w:val="16"/>
        <w:szCs w:val="16"/>
      </w:rPr>
      <w:t>38122 Braunschweig</w:t>
    </w:r>
    <w:r w:rsidRPr="00533770">
      <w:rPr>
        <w:rFonts w:ascii="Arial" w:hAnsi="Arial" w:cs="Arial"/>
        <w:color w:val="808080" w:themeColor="background1" w:themeShade="80"/>
        <w:sz w:val="16"/>
        <w:szCs w:val="16"/>
      </w:rPr>
      <w:tab/>
    </w:r>
    <w:r w:rsidRPr="00533770">
      <w:rPr>
        <w:rFonts w:ascii="Arial" w:hAnsi="Arial" w:cs="Arial"/>
        <w:color w:val="808080" w:themeColor="background1" w:themeShade="80"/>
        <w:sz w:val="16"/>
        <w:szCs w:val="16"/>
      </w:rPr>
      <w:tab/>
      <w:t>die-region.de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A0A0A" w14:textId="77777777" w:rsidR="00A919C2" w:rsidRDefault="00A919C2" w:rsidP="00A919C2">
      <w:pPr>
        <w:spacing w:after="0" w:line="240" w:lineRule="auto"/>
      </w:pPr>
      <w:r>
        <w:separator/>
      </w:r>
    </w:p>
  </w:footnote>
  <w:footnote w:type="continuationSeparator" w:id="0">
    <w:p w14:paraId="2C6E4526" w14:textId="77777777" w:rsidR="00A919C2" w:rsidRDefault="00A919C2" w:rsidP="00A9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B50"/>
    <w:multiLevelType w:val="multilevel"/>
    <w:tmpl w:val="061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75D6"/>
    <w:multiLevelType w:val="multilevel"/>
    <w:tmpl w:val="B4CA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4A75"/>
    <w:multiLevelType w:val="hybridMultilevel"/>
    <w:tmpl w:val="79042012"/>
    <w:lvl w:ilvl="0" w:tplc="BD74AD70">
      <w:start w:val="1"/>
      <w:numFmt w:val="bullet"/>
      <w:lvlText w:val=""/>
      <w:lvlJc w:val="left"/>
      <w:pPr>
        <w:ind w:left="720" w:hanging="360"/>
      </w:pPr>
      <w:rPr>
        <w:rFonts w:ascii="Symbol" w:hAnsi="Symbol" w:hint="default"/>
        <w:b w:val="0"/>
        <w:bCs/>
        <w:sz w:val="20"/>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AF53F0"/>
    <w:multiLevelType w:val="multilevel"/>
    <w:tmpl w:val="C6D6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D051A"/>
    <w:multiLevelType w:val="multilevel"/>
    <w:tmpl w:val="AD4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16EAE"/>
    <w:multiLevelType w:val="multilevel"/>
    <w:tmpl w:val="AEEE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B111C"/>
    <w:multiLevelType w:val="multilevel"/>
    <w:tmpl w:val="332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45B2A"/>
    <w:multiLevelType w:val="multilevel"/>
    <w:tmpl w:val="27C0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B67C6"/>
    <w:multiLevelType w:val="multilevel"/>
    <w:tmpl w:val="B4F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219AB"/>
    <w:multiLevelType w:val="multilevel"/>
    <w:tmpl w:val="DE2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C15FC"/>
    <w:multiLevelType w:val="multilevel"/>
    <w:tmpl w:val="3B2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F5DCB"/>
    <w:multiLevelType w:val="multilevel"/>
    <w:tmpl w:val="019A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107C5"/>
    <w:multiLevelType w:val="hybridMultilevel"/>
    <w:tmpl w:val="B9C0B37C"/>
    <w:lvl w:ilvl="0" w:tplc="7BC6E720">
      <w:numFmt w:val="bullet"/>
      <w:lvlText w:val="-"/>
      <w:lvlJc w:val="left"/>
      <w:pPr>
        <w:ind w:left="360" w:hanging="360"/>
      </w:pPr>
      <w:rPr>
        <w:rFonts w:ascii="Franklin Gothic Book" w:eastAsia="Times New Roman" w:hAnsi="Franklin Gothic Book" w:cs="Times New Roman" w:hint="default"/>
        <w:b w:val="0"/>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DB439A"/>
    <w:multiLevelType w:val="multilevel"/>
    <w:tmpl w:val="4E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3"/>
  </w:num>
  <w:num w:numId="4">
    <w:abstractNumId w:val="8"/>
  </w:num>
  <w:num w:numId="5">
    <w:abstractNumId w:val="12"/>
  </w:num>
  <w:num w:numId="6">
    <w:abstractNumId w:val="11"/>
  </w:num>
  <w:num w:numId="7">
    <w:abstractNumId w:val="4"/>
  </w:num>
  <w:num w:numId="8">
    <w:abstractNumId w:val="5"/>
  </w:num>
  <w:num w:numId="9">
    <w:abstractNumId w:val="0"/>
  </w:num>
  <w:num w:numId="10">
    <w:abstractNumId w:val="9"/>
  </w:num>
  <w:num w:numId="11">
    <w:abstractNumId w:val="2"/>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C2"/>
    <w:rsid w:val="000146AC"/>
    <w:rsid w:val="0014764E"/>
    <w:rsid w:val="001A7024"/>
    <w:rsid w:val="00477AD4"/>
    <w:rsid w:val="00533770"/>
    <w:rsid w:val="0086440F"/>
    <w:rsid w:val="008F73C0"/>
    <w:rsid w:val="00952844"/>
    <w:rsid w:val="009B19A9"/>
    <w:rsid w:val="009B345E"/>
    <w:rsid w:val="00A919C2"/>
    <w:rsid w:val="00BA1AAF"/>
    <w:rsid w:val="00E16D4B"/>
    <w:rsid w:val="00F20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4870F"/>
  <w15:chartTrackingRefBased/>
  <w15:docId w15:val="{6C6027A1-39C0-43E4-AC0A-F4F1A92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919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919C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19C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919C2"/>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A919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919C2"/>
    <w:rPr>
      <w:b/>
      <w:bCs/>
    </w:rPr>
  </w:style>
  <w:style w:type="character" w:styleId="Hervorhebung">
    <w:name w:val="Emphasis"/>
    <w:basedOn w:val="Absatz-Standardschriftart"/>
    <w:uiPriority w:val="20"/>
    <w:qFormat/>
    <w:rsid w:val="00A919C2"/>
    <w:rPr>
      <w:i/>
      <w:iCs/>
    </w:rPr>
  </w:style>
  <w:style w:type="character" w:styleId="Hyperlink">
    <w:name w:val="Hyperlink"/>
    <w:basedOn w:val="Absatz-Standardschriftart"/>
    <w:uiPriority w:val="99"/>
    <w:unhideWhenUsed/>
    <w:rsid w:val="00A919C2"/>
    <w:rPr>
      <w:color w:val="0000FF"/>
      <w:u w:val="single"/>
    </w:rPr>
  </w:style>
  <w:style w:type="paragraph" w:customStyle="1" w:styleId="default">
    <w:name w:val="default"/>
    <w:basedOn w:val="Standard"/>
    <w:rsid w:val="00A919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91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9C2"/>
  </w:style>
  <w:style w:type="paragraph" w:styleId="Fuzeile">
    <w:name w:val="footer"/>
    <w:basedOn w:val="Standard"/>
    <w:link w:val="FuzeileZchn"/>
    <w:uiPriority w:val="99"/>
    <w:unhideWhenUsed/>
    <w:rsid w:val="00A91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9C2"/>
  </w:style>
  <w:style w:type="character" w:styleId="NichtaufgelsteErwhnung">
    <w:name w:val="Unresolved Mention"/>
    <w:basedOn w:val="Absatz-Standardschriftart"/>
    <w:uiPriority w:val="99"/>
    <w:semiHidden/>
    <w:unhideWhenUsed/>
    <w:rsid w:val="00533770"/>
    <w:rPr>
      <w:color w:val="605E5C"/>
      <w:shd w:val="clear" w:color="auto" w:fill="E1DFDD"/>
    </w:rPr>
  </w:style>
  <w:style w:type="paragraph" w:customStyle="1" w:styleId="Default0">
    <w:name w:val="Default"/>
    <w:rsid w:val="0014764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14764E"/>
    <w:pPr>
      <w:ind w:left="720"/>
      <w:contextualSpacing/>
    </w:pPr>
  </w:style>
  <w:style w:type="paragraph" w:styleId="Sprechblasentext">
    <w:name w:val="Balloon Text"/>
    <w:basedOn w:val="Standard"/>
    <w:link w:val="SprechblasentextZchn"/>
    <w:uiPriority w:val="99"/>
    <w:semiHidden/>
    <w:unhideWhenUsed/>
    <w:rsid w:val="00BA1A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1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729635">
      <w:bodyDiv w:val="1"/>
      <w:marLeft w:val="0"/>
      <w:marRight w:val="0"/>
      <w:marTop w:val="0"/>
      <w:marBottom w:val="0"/>
      <w:divBdr>
        <w:top w:val="none" w:sz="0" w:space="0" w:color="auto"/>
        <w:left w:val="none" w:sz="0" w:space="0" w:color="auto"/>
        <w:bottom w:val="none" w:sz="0" w:space="0" w:color="auto"/>
        <w:right w:val="none" w:sz="0" w:space="0" w:color="auto"/>
      </w:divBdr>
      <w:divsChild>
        <w:div w:id="1653485447">
          <w:marLeft w:val="0"/>
          <w:marRight w:val="0"/>
          <w:marTop w:val="0"/>
          <w:marBottom w:val="0"/>
          <w:divBdr>
            <w:top w:val="none" w:sz="0" w:space="0" w:color="auto"/>
            <w:left w:val="none" w:sz="0" w:space="0" w:color="auto"/>
            <w:bottom w:val="none" w:sz="0" w:space="0" w:color="auto"/>
            <w:right w:val="none" w:sz="0" w:space="0" w:color="auto"/>
          </w:divBdr>
          <w:divsChild>
            <w:div w:id="797991105">
              <w:marLeft w:val="0"/>
              <w:marRight w:val="0"/>
              <w:marTop w:val="0"/>
              <w:marBottom w:val="0"/>
              <w:divBdr>
                <w:top w:val="none" w:sz="0" w:space="0" w:color="auto"/>
                <w:left w:val="none" w:sz="0" w:space="0" w:color="auto"/>
                <w:bottom w:val="none" w:sz="0" w:space="0" w:color="auto"/>
                <w:right w:val="none" w:sz="0" w:space="0" w:color="auto"/>
              </w:divBdr>
            </w:div>
          </w:divsChild>
        </w:div>
        <w:div w:id="743601189">
          <w:marLeft w:val="0"/>
          <w:marRight w:val="0"/>
          <w:marTop w:val="0"/>
          <w:marBottom w:val="0"/>
          <w:divBdr>
            <w:top w:val="none" w:sz="0" w:space="0" w:color="auto"/>
            <w:left w:val="none" w:sz="0" w:space="0" w:color="auto"/>
            <w:bottom w:val="none" w:sz="0" w:space="0" w:color="auto"/>
            <w:right w:val="none" w:sz="0" w:space="0" w:color="auto"/>
          </w:divBdr>
          <w:divsChild>
            <w:div w:id="1359502994">
              <w:marLeft w:val="0"/>
              <w:marRight w:val="0"/>
              <w:marTop w:val="0"/>
              <w:marBottom w:val="0"/>
              <w:divBdr>
                <w:top w:val="none" w:sz="0" w:space="0" w:color="auto"/>
                <w:left w:val="none" w:sz="0" w:space="0" w:color="auto"/>
                <w:bottom w:val="none" w:sz="0" w:space="0" w:color="auto"/>
                <w:right w:val="none" w:sz="0" w:space="0" w:color="auto"/>
              </w:divBdr>
            </w:div>
          </w:divsChild>
        </w:div>
        <w:div w:id="1959094986">
          <w:marLeft w:val="0"/>
          <w:marRight w:val="0"/>
          <w:marTop w:val="0"/>
          <w:marBottom w:val="0"/>
          <w:divBdr>
            <w:top w:val="none" w:sz="0" w:space="0" w:color="auto"/>
            <w:left w:val="none" w:sz="0" w:space="0" w:color="auto"/>
            <w:bottom w:val="none" w:sz="0" w:space="0" w:color="auto"/>
            <w:right w:val="none" w:sz="0" w:space="0" w:color="auto"/>
          </w:divBdr>
          <w:divsChild>
            <w:div w:id="1402603820">
              <w:marLeft w:val="0"/>
              <w:marRight w:val="0"/>
              <w:marTop w:val="0"/>
              <w:marBottom w:val="0"/>
              <w:divBdr>
                <w:top w:val="none" w:sz="0" w:space="0" w:color="auto"/>
                <w:left w:val="none" w:sz="0" w:space="0" w:color="auto"/>
                <w:bottom w:val="none" w:sz="0" w:space="0" w:color="auto"/>
                <w:right w:val="none" w:sz="0" w:space="0" w:color="auto"/>
              </w:divBdr>
            </w:div>
          </w:divsChild>
        </w:div>
        <w:div w:id="519051967">
          <w:marLeft w:val="0"/>
          <w:marRight w:val="0"/>
          <w:marTop w:val="0"/>
          <w:marBottom w:val="0"/>
          <w:divBdr>
            <w:top w:val="none" w:sz="0" w:space="0" w:color="auto"/>
            <w:left w:val="none" w:sz="0" w:space="0" w:color="auto"/>
            <w:bottom w:val="none" w:sz="0" w:space="0" w:color="auto"/>
            <w:right w:val="none" w:sz="0" w:space="0" w:color="auto"/>
          </w:divBdr>
          <w:divsChild>
            <w:div w:id="1896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674">
      <w:bodyDiv w:val="1"/>
      <w:marLeft w:val="0"/>
      <w:marRight w:val="0"/>
      <w:marTop w:val="0"/>
      <w:marBottom w:val="0"/>
      <w:divBdr>
        <w:top w:val="none" w:sz="0" w:space="0" w:color="auto"/>
        <w:left w:val="none" w:sz="0" w:space="0" w:color="auto"/>
        <w:bottom w:val="none" w:sz="0" w:space="0" w:color="auto"/>
        <w:right w:val="none" w:sz="0" w:space="0" w:color="auto"/>
      </w:divBdr>
      <w:divsChild>
        <w:div w:id="1329674341">
          <w:marLeft w:val="0"/>
          <w:marRight w:val="0"/>
          <w:marTop w:val="0"/>
          <w:marBottom w:val="0"/>
          <w:divBdr>
            <w:top w:val="none" w:sz="0" w:space="0" w:color="auto"/>
            <w:left w:val="none" w:sz="0" w:space="0" w:color="auto"/>
            <w:bottom w:val="none" w:sz="0" w:space="0" w:color="auto"/>
            <w:right w:val="none" w:sz="0" w:space="0" w:color="auto"/>
          </w:divBdr>
          <w:divsChild>
            <w:div w:id="445781346">
              <w:marLeft w:val="0"/>
              <w:marRight w:val="0"/>
              <w:marTop w:val="0"/>
              <w:marBottom w:val="0"/>
              <w:divBdr>
                <w:top w:val="none" w:sz="0" w:space="0" w:color="auto"/>
                <w:left w:val="none" w:sz="0" w:space="0" w:color="auto"/>
                <w:bottom w:val="none" w:sz="0" w:space="0" w:color="auto"/>
                <w:right w:val="none" w:sz="0" w:space="0" w:color="auto"/>
              </w:divBdr>
            </w:div>
          </w:divsChild>
        </w:div>
        <w:div w:id="673724647">
          <w:marLeft w:val="0"/>
          <w:marRight w:val="0"/>
          <w:marTop w:val="0"/>
          <w:marBottom w:val="0"/>
          <w:divBdr>
            <w:top w:val="none" w:sz="0" w:space="0" w:color="auto"/>
            <w:left w:val="none" w:sz="0" w:space="0" w:color="auto"/>
            <w:bottom w:val="none" w:sz="0" w:space="0" w:color="auto"/>
            <w:right w:val="none" w:sz="0" w:space="0" w:color="auto"/>
          </w:divBdr>
          <w:divsChild>
            <w:div w:id="380131769">
              <w:marLeft w:val="0"/>
              <w:marRight w:val="0"/>
              <w:marTop w:val="0"/>
              <w:marBottom w:val="0"/>
              <w:divBdr>
                <w:top w:val="none" w:sz="0" w:space="0" w:color="auto"/>
                <w:left w:val="none" w:sz="0" w:space="0" w:color="auto"/>
                <w:bottom w:val="none" w:sz="0" w:space="0" w:color="auto"/>
                <w:right w:val="none" w:sz="0" w:space="0" w:color="auto"/>
              </w:divBdr>
            </w:div>
          </w:divsChild>
        </w:div>
        <w:div w:id="1559854295">
          <w:marLeft w:val="0"/>
          <w:marRight w:val="0"/>
          <w:marTop w:val="0"/>
          <w:marBottom w:val="0"/>
          <w:divBdr>
            <w:top w:val="none" w:sz="0" w:space="0" w:color="auto"/>
            <w:left w:val="none" w:sz="0" w:space="0" w:color="auto"/>
            <w:bottom w:val="none" w:sz="0" w:space="0" w:color="auto"/>
            <w:right w:val="none" w:sz="0" w:space="0" w:color="auto"/>
          </w:divBdr>
          <w:divsChild>
            <w:div w:id="393629751">
              <w:marLeft w:val="0"/>
              <w:marRight w:val="0"/>
              <w:marTop w:val="0"/>
              <w:marBottom w:val="0"/>
              <w:divBdr>
                <w:top w:val="none" w:sz="0" w:space="0" w:color="auto"/>
                <w:left w:val="none" w:sz="0" w:space="0" w:color="auto"/>
                <w:bottom w:val="none" w:sz="0" w:space="0" w:color="auto"/>
                <w:right w:val="none" w:sz="0" w:space="0" w:color="auto"/>
              </w:divBdr>
            </w:div>
          </w:divsChild>
        </w:div>
        <w:div w:id="1309436908">
          <w:marLeft w:val="0"/>
          <w:marRight w:val="0"/>
          <w:marTop w:val="0"/>
          <w:marBottom w:val="0"/>
          <w:divBdr>
            <w:top w:val="none" w:sz="0" w:space="0" w:color="auto"/>
            <w:left w:val="none" w:sz="0" w:space="0" w:color="auto"/>
            <w:bottom w:val="none" w:sz="0" w:space="0" w:color="auto"/>
            <w:right w:val="none" w:sz="0" w:space="0" w:color="auto"/>
          </w:divBdr>
          <w:divsChild>
            <w:div w:id="11622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regi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e-regio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e-region.de/staedte-landkreise/wolfenb&#252;ttel/" TargetMode="External"/><Relationship Id="rId5" Type="http://schemas.openxmlformats.org/officeDocument/2006/relationships/footnotes" Target="footnotes.xml"/><Relationship Id="rId10" Type="http://schemas.openxmlformats.org/officeDocument/2006/relationships/hyperlink" Target="https://die-region.de/staedte-landkreise/wolfenb&#252;ttel/" TargetMode="External"/><Relationship Id="rId4" Type="http://schemas.openxmlformats.org/officeDocument/2006/relationships/webSettings" Target="webSettings.xml"/><Relationship Id="rId9" Type="http://schemas.openxmlformats.org/officeDocument/2006/relationships/hyperlink" Target="http://www.die-regio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Ahrens, Jan-Christoph (Allianz für die Region GmbH)</dc:creator>
  <cp:keywords/>
  <dc:description/>
  <cp:lastModifiedBy>Nagel, Susann (Wolfsburg AG)</cp:lastModifiedBy>
  <cp:revision>4</cp:revision>
  <dcterms:created xsi:type="dcterms:W3CDTF">2021-06-23T09:54:00Z</dcterms:created>
  <dcterms:modified xsi:type="dcterms:W3CDTF">2021-10-26T11:43:00Z</dcterms:modified>
</cp:coreProperties>
</file>