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8609" w14:textId="77E0C5DD" w:rsidR="0086440F" w:rsidRPr="005D7C83" w:rsidRDefault="0086440F" w:rsidP="00A919C2">
      <w:pPr>
        <w:spacing w:before="100" w:beforeAutospacing="1" w:after="100" w:afterAutospacing="1" w:line="240" w:lineRule="auto"/>
        <w:rPr>
          <w:rFonts w:ascii="Franklin Gothic Book" w:eastAsia="Times New Roman" w:hAnsi="Franklin Gothic Book" w:cs="Arial"/>
          <w:b/>
          <w:bCs/>
          <w:sz w:val="32"/>
          <w:szCs w:val="32"/>
          <w:lang w:eastAsia="de-DE"/>
        </w:rPr>
      </w:pPr>
      <w:r w:rsidRPr="005D7C83">
        <w:rPr>
          <w:rFonts w:ascii="Franklin Gothic Book" w:eastAsia="Times New Roman" w:hAnsi="Franklin Gothic Book" w:cs="Arial"/>
          <w:b/>
          <w:bCs/>
          <w:sz w:val="32"/>
          <w:szCs w:val="32"/>
          <w:lang w:eastAsia="de-DE"/>
        </w:rPr>
        <w:t xml:space="preserve">Textbausteine für die Region Braunschweig-Wolfsburg </w:t>
      </w:r>
      <w:r w:rsidRPr="005D7C83">
        <w:rPr>
          <w:rFonts w:ascii="Franklin Gothic Book" w:eastAsia="Times New Roman" w:hAnsi="Franklin Gothic Book" w:cs="Arial"/>
          <w:b/>
          <w:bCs/>
          <w:sz w:val="32"/>
          <w:szCs w:val="32"/>
          <w:lang w:eastAsia="de-DE"/>
        </w:rPr>
        <w:br/>
        <w:t xml:space="preserve">und </w:t>
      </w:r>
      <w:r w:rsidR="002201CA" w:rsidRPr="005D7C83">
        <w:rPr>
          <w:rFonts w:ascii="Franklin Gothic Book" w:eastAsia="Times New Roman" w:hAnsi="Franklin Gothic Book" w:cs="Arial"/>
          <w:b/>
          <w:bCs/>
          <w:sz w:val="32"/>
          <w:szCs w:val="32"/>
          <w:lang w:eastAsia="de-DE"/>
        </w:rPr>
        <w:t>die Stadt Wolfsburg</w:t>
      </w:r>
    </w:p>
    <w:p w14:paraId="7EB64401" w14:textId="77777777" w:rsidR="0014764E" w:rsidRPr="00704878" w:rsidRDefault="0014764E" w:rsidP="0014764E">
      <w:pPr>
        <w:spacing w:line="276" w:lineRule="auto"/>
        <w:rPr>
          <w:rFonts w:ascii="Franklin Gothic Book" w:hAnsi="Franklin Gothic Book" w:cs="Arial"/>
          <w:b/>
          <w:bCs/>
          <w:sz w:val="28"/>
          <w:szCs w:val="28"/>
        </w:rPr>
      </w:pPr>
      <w:r w:rsidRPr="00704878">
        <w:rPr>
          <w:rFonts w:ascii="Franklin Gothic Book" w:hAnsi="Franklin Gothic Book" w:cs="Arial"/>
          <w:b/>
          <w:bCs/>
          <w:sz w:val="28"/>
          <w:szCs w:val="28"/>
        </w:rPr>
        <w:t>Textbausteine für Stellenanzeigen</w:t>
      </w:r>
    </w:p>
    <w:p w14:paraId="315BE641" w14:textId="77777777" w:rsidR="0014764E" w:rsidRPr="007E5064" w:rsidRDefault="0014764E" w:rsidP="0014764E">
      <w:pPr>
        <w:spacing w:line="276" w:lineRule="auto"/>
        <w:rPr>
          <w:rFonts w:ascii="Franklin Gothic Book" w:hAnsi="Franklin Gothic Book" w:cs="Arial"/>
          <w:b/>
          <w:bCs/>
          <w:i/>
          <w:iCs/>
        </w:rPr>
      </w:pPr>
      <w:r w:rsidRPr="007E5064">
        <w:rPr>
          <w:rFonts w:ascii="Franklin Gothic Book" w:hAnsi="Franklin Gothic Book" w:cs="Arial"/>
          <w:b/>
          <w:bCs/>
          <w:i/>
          <w:iCs/>
        </w:rPr>
        <w:t>Version 1 (</w:t>
      </w:r>
      <w:r w:rsidRPr="001708DA">
        <w:rPr>
          <w:rFonts w:ascii="Franklin Gothic Book" w:hAnsi="Franklin Gothic Book" w:cs="Arial"/>
          <w:b/>
          <w:bCs/>
          <w:i/>
          <w:iCs/>
        </w:rPr>
        <w:t xml:space="preserve">inkl. </w:t>
      </w:r>
      <w:r>
        <w:rPr>
          <w:rFonts w:ascii="Franklin Gothic Book" w:hAnsi="Franklin Gothic Book" w:cs="Arial"/>
          <w:b/>
          <w:bCs/>
          <w:i/>
          <w:iCs/>
        </w:rPr>
        <w:t xml:space="preserve">Unternehmensname und </w:t>
      </w:r>
      <w:r w:rsidRPr="001708DA">
        <w:rPr>
          <w:rFonts w:ascii="Franklin Gothic Book" w:hAnsi="Franklin Gothic Book" w:cs="Arial"/>
          <w:b/>
          <w:bCs/>
          <w:i/>
          <w:iCs/>
        </w:rPr>
        <w:t>Standort</w:t>
      </w:r>
      <w:r w:rsidRPr="007E5064">
        <w:rPr>
          <w:rFonts w:ascii="Franklin Gothic Book" w:hAnsi="Franklin Gothic Book" w:cs="Arial"/>
          <w:b/>
          <w:bCs/>
          <w:i/>
          <w:iCs/>
        </w:rPr>
        <w:t>):</w:t>
      </w:r>
    </w:p>
    <w:p w14:paraId="2D9D2A40" w14:textId="61B96AB4" w:rsidR="0014764E" w:rsidRPr="00704878" w:rsidRDefault="0014764E" w:rsidP="0014764E">
      <w:pPr>
        <w:spacing w:line="276" w:lineRule="auto"/>
        <w:rPr>
          <w:rFonts w:ascii="Franklin Gothic Book" w:hAnsi="Franklin Gothic Book" w:cs="Arial"/>
        </w:rPr>
      </w:pPr>
      <w:r w:rsidRPr="00704878">
        <w:rPr>
          <w:rFonts w:ascii="Franklin Gothic Book" w:hAnsi="Franklin Gothic Book" w:cs="Arial"/>
        </w:rPr>
        <w:t xml:space="preserve">Schon gewusst, dass Sie sich mit einem Engagement bei der [NAME DES UNTERNEHMENS] zugleich für eine der Top Wirtschafts- und Erlebnisregionen Deutschlands entscheiden? Alles Wissenswerte über das Umfeld Ihres künftigen Arbeitsplatzes </w:t>
      </w:r>
      <w:r w:rsidR="00BA09FE">
        <w:rPr>
          <w:rFonts w:ascii="Franklin Gothic Book" w:hAnsi="Franklin Gothic Book" w:cs="Arial"/>
        </w:rPr>
        <w:t>in Wolfsburg</w:t>
      </w:r>
      <w:r w:rsidRPr="001936A9">
        <w:rPr>
          <w:rFonts w:ascii="Franklin Gothic Book" w:hAnsi="Franklin Gothic Book" w:cs="Arial"/>
        </w:rPr>
        <w:t xml:space="preserve"> </w:t>
      </w:r>
      <w:r w:rsidRPr="00704878">
        <w:rPr>
          <w:rFonts w:ascii="Franklin Gothic Book" w:hAnsi="Franklin Gothic Book" w:cs="Arial"/>
        </w:rPr>
        <w:t xml:space="preserve">finden Sie auf dem Online-Portal </w:t>
      </w:r>
      <w:hyperlink r:id="rId7" w:history="1">
        <w:r w:rsidRPr="00E54538">
          <w:rPr>
            <w:rStyle w:val="Hyperlink"/>
            <w:rFonts w:ascii="Franklin Gothic Book" w:hAnsi="Franklin Gothic Book" w:cs="Arial"/>
          </w:rPr>
          <w:t>die-region.de</w:t>
        </w:r>
      </w:hyperlink>
      <w:r w:rsidRPr="00704878">
        <w:rPr>
          <w:rFonts w:ascii="Franklin Gothic Book" w:hAnsi="Franklin Gothic Book" w:cs="Arial"/>
        </w:rPr>
        <w:t xml:space="preserve">. </w:t>
      </w:r>
    </w:p>
    <w:p w14:paraId="016A9C8A" w14:textId="77777777" w:rsidR="0014764E" w:rsidRPr="007E5064" w:rsidRDefault="0014764E" w:rsidP="0014764E">
      <w:pPr>
        <w:spacing w:line="276" w:lineRule="auto"/>
        <w:rPr>
          <w:rFonts w:ascii="Franklin Gothic Book" w:hAnsi="Franklin Gothic Book" w:cs="Arial"/>
          <w:b/>
          <w:bCs/>
          <w:i/>
          <w:iCs/>
        </w:rPr>
      </w:pPr>
      <w:r w:rsidRPr="007E5064">
        <w:rPr>
          <w:rFonts w:ascii="Franklin Gothic Book" w:hAnsi="Franklin Gothic Book" w:cs="Arial"/>
          <w:b/>
          <w:bCs/>
          <w:i/>
          <w:iCs/>
        </w:rPr>
        <w:t>Version 2 (neutral):</w:t>
      </w:r>
    </w:p>
    <w:p w14:paraId="720411F4" w14:textId="77777777" w:rsidR="0014764E" w:rsidRPr="007E5064" w:rsidRDefault="0014764E" w:rsidP="0014764E">
      <w:pPr>
        <w:pStyle w:val="Default0"/>
        <w:spacing w:line="276" w:lineRule="auto"/>
        <w:rPr>
          <w:rFonts w:ascii="Franklin Gothic Book" w:hAnsi="Franklin Gothic Book"/>
          <w:color w:val="auto"/>
          <w:sz w:val="22"/>
          <w:szCs w:val="22"/>
        </w:rPr>
      </w:pPr>
      <w:r w:rsidRPr="007E5064">
        <w:rPr>
          <w:rFonts w:ascii="Franklin Gothic Book" w:hAnsi="Franklin Gothic Book"/>
          <w:i/>
          <w:iCs/>
          <w:color w:val="auto"/>
          <w:sz w:val="22"/>
          <w:szCs w:val="22"/>
        </w:rPr>
        <w:t>Lang:</w:t>
      </w:r>
      <w:r w:rsidRPr="007E5064">
        <w:rPr>
          <w:rFonts w:ascii="Franklin Gothic Book" w:hAnsi="Franklin Gothic Book"/>
          <w:b/>
          <w:bCs/>
          <w:i/>
          <w:iCs/>
          <w:color w:val="auto"/>
          <w:sz w:val="22"/>
          <w:szCs w:val="22"/>
        </w:rPr>
        <w:br/>
      </w:r>
      <w:r w:rsidRPr="001708DA">
        <w:rPr>
          <w:rFonts w:ascii="Franklin Gothic Book" w:hAnsi="Franklin Gothic Book"/>
          <w:color w:val="auto"/>
          <w:sz w:val="22"/>
          <w:szCs w:val="22"/>
        </w:rPr>
        <w:t>Nach der Arbeit</w:t>
      </w:r>
      <w:r>
        <w:rPr>
          <w:rFonts w:ascii="Franklin Gothic Book" w:hAnsi="Franklin Gothic Book"/>
          <w:color w:val="auto"/>
          <w:sz w:val="22"/>
          <w:szCs w:val="22"/>
        </w:rPr>
        <w:t xml:space="preserve"> wartet</w:t>
      </w:r>
      <w:r w:rsidRPr="001708DA">
        <w:rPr>
          <w:rFonts w:ascii="Franklin Gothic Book" w:hAnsi="Franklin Gothic Book"/>
          <w:color w:val="auto"/>
          <w:sz w:val="22"/>
          <w:szCs w:val="22"/>
        </w:rPr>
        <w:t xml:space="preserve"> das Vergnügen. </w:t>
      </w:r>
      <w:r>
        <w:rPr>
          <w:rFonts w:ascii="Franklin Gothic Book" w:hAnsi="Franklin Gothic Book"/>
          <w:color w:val="auto"/>
          <w:sz w:val="22"/>
          <w:szCs w:val="22"/>
        </w:rPr>
        <w:t>Und das gibt es</w:t>
      </w:r>
      <w:r w:rsidRPr="001708DA">
        <w:rPr>
          <w:rFonts w:ascii="Franklin Gothic Book" w:hAnsi="Franklin Gothic Book"/>
          <w:color w:val="auto"/>
          <w:sz w:val="22"/>
          <w:szCs w:val="22"/>
        </w:rPr>
        <w:t xml:space="preserve"> bei uns </w:t>
      </w:r>
      <w:r>
        <w:rPr>
          <w:rFonts w:ascii="Franklin Gothic Book" w:hAnsi="Franklin Gothic Book"/>
          <w:color w:val="auto"/>
          <w:sz w:val="22"/>
          <w:szCs w:val="22"/>
        </w:rPr>
        <w:t xml:space="preserve">vielfach zu erleben, </w:t>
      </w:r>
      <w:r w:rsidRPr="007E5064">
        <w:rPr>
          <w:rFonts w:ascii="Franklin Gothic Book" w:hAnsi="Franklin Gothic Book"/>
          <w:color w:val="auto"/>
          <w:sz w:val="22"/>
          <w:szCs w:val="22"/>
        </w:rPr>
        <w:t xml:space="preserve">denn </w:t>
      </w:r>
      <w:r>
        <w:rPr>
          <w:rFonts w:ascii="Franklin Gothic Book" w:hAnsi="Franklin Gothic Book"/>
          <w:color w:val="auto"/>
          <w:sz w:val="22"/>
          <w:szCs w:val="22"/>
        </w:rPr>
        <w:t>I</w:t>
      </w:r>
      <w:r w:rsidRPr="007E5064">
        <w:rPr>
          <w:rFonts w:ascii="Franklin Gothic Book" w:hAnsi="Franklin Gothic Book"/>
          <w:color w:val="auto"/>
          <w:sz w:val="22"/>
          <w:szCs w:val="22"/>
        </w:rPr>
        <w:t xml:space="preserve">hr künftiger Arbeitsplatz befindet sich in einer der Top Kultur- und Erlebnisregionen Deutschlands mit beispielsweise mehr als 100 Museen </w:t>
      </w:r>
      <w:r>
        <w:rPr>
          <w:rFonts w:ascii="Franklin Gothic Book" w:hAnsi="Franklin Gothic Book"/>
          <w:color w:val="auto"/>
          <w:sz w:val="22"/>
          <w:szCs w:val="22"/>
        </w:rPr>
        <w:t xml:space="preserve">und </w:t>
      </w:r>
      <w:r w:rsidRPr="007E5064">
        <w:rPr>
          <w:rFonts w:ascii="Franklin Gothic Book" w:hAnsi="Franklin Gothic Book"/>
          <w:color w:val="auto"/>
          <w:sz w:val="22"/>
          <w:szCs w:val="22"/>
        </w:rPr>
        <w:t>2.000 Mountainbike-Kilometern. Alle Infos dazu, aber auch zu Themen wie die Vereinbarkeit von Familie und Beruf</w:t>
      </w:r>
      <w:r>
        <w:rPr>
          <w:rFonts w:ascii="Franklin Gothic Book" w:hAnsi="Franklin Gothic Book"/>
          <w:color w:val="auto"/>
          <w:sz w:val="22"/>
          <w:szCs w:val="22"/>
        </w:rPr>
        <w:t>,</w:t>
      </w:r>
      <w:r w:rsidRPr="007E5064">
        <w:rPr>
          <w:rFonts w:ascii="Franklin Gothic Book" w:hAnsi="Franklin Gothic Book"/>
          <w:color w:val="auto"/>
          <w:sz w:val="22"/>
          <w:szCs w:val="22"/>
        </w:rPr>
        <w:t xml:space="preserve"> finden </w:t>
      </w:r>
      <w:r>
        <w:rPr>
          <w:rFonts w:ascii="Franklin Gothic Book" w:hAnsi="Franklin Gothic Book"/>
          <w:color w:val="auto"/>
          <w:sz w:val="22"/>
          <w:szCs w:val="22"/>
        </w:rPr>
        <w:t xml:space="preserve">Sie auf </w:t>
      </w:r>
      <w:hyperlink r:id="rId8" w:history="1">
        <w:r w:rsidRPr="00E54538">
          <w:rPr>
            <w:rStyle w:val="Hyperlink"/>
            <w:rFonts w:ascii="Franklin Gothic Book" w:hAnsi="Franklin Gothic Book"/>
            <w:sz w:val="22"/>
            <w:szCs w:val="22"/>
          </w:rPr>
          <w:t>die-region.de</w:t>
        </w:r>
      </w:hyperlink>
      <w:r w:rsidRPr="007E5064">
        <w:rPr>
          <w:rFonts w:ascii="Franklin Gothic Book" w:hAnsi="Franklin Gothic Book"/>
          <w:color w:val="auto"/>
          <w:sz w:val="22"/>
          <w:szCs w:val="22"/>
        </w:rPr>
        <w:t>, dem Online-Portal der Region Braunschweig-Wolfsburg.</w:t>
      </w:r>
    </w:p>
    <w:p w14:paraId="2131A3D9" w14:textId="77777777" w:rsidR="0014764E" w:rsidRPr="007E5064" w:rsidRDefault="0014764E" w:rsidP="0014764E">
      <w:pPr>
        <w:pStyle w:val="Default0"/>
        <w:spacing w:line="276" w:lineRule="auto"/>
        <w:rPr>
          <w:rFonts w:ascii="Franklin Gothic Book" w:hAnsi="Franklin Gothic Book"/>
          <w:i/>
          <w:iCs/>
          <w:color w:val="auto"/>
          <w:sz w:val="22"/>
          <w:szCs w:val="22"/>
        </w:rPr>
      </w:pPr>
    </w:p>
    <w:p w14:paraId="0867718F" w14:textId="77777777" w:rsidR="0014764E" w:rsidRPr="007E5064" w:rsidRDefault="0014764E" w:rsidP="0014764E">
      <w:pPr>
        <w:pStyle w:val="Default0"/>
        <w:spacing w:line="276" w:lineRule="auto"/>
        <w:rPr>
          <w:rFonts w:ascii="Franklin Gothic Book" w:hAnsi="Franklin Gothic Book"/>
          <w:i/>
          <w:iCs/>
          <w:color w:val="auto"/>
          <w:sz w:val="22"/>
          <w:szCs w:val="22"/>
        </w:rPr>
      </w:pPr>
      <w:r w:rsidRPr="007E5064">
        <w:rPr>
          <w:rFonts w:ascii="Franklin Gothic Book" w:hAnsi="Franklin Gothic Book"/>
          <w:i/>
          <w:iCs/>
          <w:color w:val="auto"/>
          <w:sz w:val="22"/>
          <w:szCs w:val="22"/>
        </w:rPr>
        <w:t>Kurz:</w:t>
      </w:r>
    </w:p>
    <w:p w14:paraId="037C377F" w14:textId="77777777" w:rsidR="0014764E" w:rsidRPr="007E5064" w:rsidRDefault="0014764E" w:rsidP="0014764E">
      <w:pPr>
        <w:spacing w:line="276" w:lineRule="auto"/>
        <w:rPr>
          <w:rFonts w:ascii="Franklin Gothic Book" w:hAnsi="Franklin Gothic Book" w:cs="Arial"/>
        </w:rPr>
      </w:pPr>
      <w:r w:rsidRPr="007E5064">
        <w:rPr>
          <w:rFonts w:ascii="Franklin Gothic Book" w:hAnsi="Franklin Gothic Book" w:cs="Arial"/>
        </w:rPr>
        <w:t xml:space="preserve">Nach der Arbeit </w:t>
      </w:r>
      <w:r>
        <w:rPr>
          <w:rFonts w:ascii="Franklin Gothic Book" w:hAnsi="Franklin Gothic Book" w:cs="Arial"/>
        </w:rPr>
        <w:t>heißt es rein ins</w:t>
      </w:r>
      <w:r w:rsidRPr="007E5064">
        <w:rPr>
          <w:rFonts w:ascii="Franklin Gothic Book" w:hAnsi="Franklin Gothic Book" w:cs="Arial"/>
        </w:rPr>
        <w:t xml:space="preserve"> Vergnügen: Ihr künftiger Arbeitsplatz befindet sich in einer der Top Kultur- und Erlebnisregionen Deutschlands. Alle Infos dazu </w:t>
      </w:r>
      <w:r>
        <w:rPr>
          <w:rFonts w:ascii="Franklin Gothic Book" w:hAnsi="Franklin Gothic Book" w:cs="Arial"/>
        </w:rPr>
        <w:t xml:space="preserve">auf </w:t>
      </w:r>
      <w:hyperlink r:id="rId9" w:history="1">
        <w:r w:rsidRPr="00E54538">
          <w:rPr>
            <w:rStyle w:val="Hyperlink"/>
            <w:rFonts w:ascii="Franklin Gothic Book" w:hAnsi="Franklin Gothic Book" w:cs="Arial"/>
          </w:rPr>
          <w:t>die-region.de</w:t>
        </w:r>
      </w:hyperlink>
      <w:r w:rsidRPr="007E5064">
        <w:rPr>
          <w:rFonts w:ascii="Franklin Gothic Book" w:hAnsi="Franklin Gothic Book" w:cs="Arial"/>
        </w:rPr>
        <w:t xml:space="preserve">. </w:t>
      </w:r>
    </w:p>
    <w:p w14:paraId="4F69AD9F" w14:textId="77777777" w:rsidR="0014764E" w:rsidRPr="007E5064" w:rsidRDefault="0014764E" w:rsidP="0014764E">
      <w:pPr>
        <w:spacing w:line="276" w:lineRule="auto"/>
        <w:rPr>
          <w:rFonts w:ascii="Franklin Gothic Book" w:hAnsi="Franklin Gothic Book" w:cs="Arial"/>
        </w:rPr>
      </w:pPr>
    </w:p>
    <w:p w14:paraId="44F8F929" w14:textId="0513A719" w:rsidR="006633FF" w:rsidRPr="0067031A" w:rsidRDefault="006633FF" w:rsidP="006633FF">
      <w:pPr>
        <w:rPr>
          <w:rFonts w:ascii="Franklin Gothic Book" w:hAnsi="Franklin Gothic Book" w:cs="Arial"/>
          <w:b/>
          <w:bCs/>
          <w:sz w:val="28"/>
          <w:szCs w:val="28"/>
        </w:rPr>
      </w:pPr>
      <w:r w:rsidRPr="009D131C">
        <w:rPr>
          <w:rFonts w:ascii="Franklin Gothic Book" w:hAnsi="Franklin Gothic Book" w:cs="Arial"/>
          <w:b/>
          <w:bCs/>
          <w:sz w:val="28"/>
          <w:szCs w:val="28"/>
        </w:rPr>
        <w:t>Imagetext</w:t>
      </w:r>
      <w:r>
        <w:rPr>
          <w:rFonts w:ascii="Franklin Gothic Book" w:hAnsi="Franklin Gothic Book" w:cs="Arial"/>
          <w:b/>
          <w:bCs/>
          <w:sz w:val="28"/>
          <w:szCs w:val="28"/>
        </w:rPr>
        <w:t>e</w:t>
      </w:r>
      <w:r w:rsidRPr="009D131C">
        <w:rPr>
          <w:rFonts w:ascii="Franklin Gothic Book" w:hAnsi="Franklin Gothic Book" w:cs="Arial"/>
          <w:b/>
          <w:bCs/>
          <w:sz w:val="28"/>
          <w:szCs w:val="28"/>
        </w:rPr>
        <w:t xml:space="preserve"> zur Stadt </w:t>
      </w:r>
      <w:r>
        <w:rPr>
          <w:rFonts w:ascii="Franklin Gothic Book" w:hAnsi="Franklin Gothic Book" w:cs="Arial"/>
          <w:b/>
          <w:bCs/>
          <w:sz w:val="28"/>
          <w:szCs w:val="28"/>
        </w:rPr>
        <w:t>Wolfsburg</w:t>
      </w:r>
    </w:p>
    <w:p w14:paraId="08F4CB1F" w14:textId="6EA25D3B" w:rsidR="00BA09FE" w:rsidRPr="00BA09FE" w:rsidRDefault="006633FF" w:rsidP="006633FF">
      <w:pPr>
        <w:rPr>
          <w:rFonts w:ascii="Franklin Gothic Book" w:hAnsi="Franklin Gothic Book" w:cs="Arial"/>
          <w:b/>
          <w:bCs/>
          <w:i/>
          <w:iCs/>
        </w:rPr>
      </w:pPr>
      <w:r w:rsidRPr="001708DA">
        <w:rPr>
          <w:rFonts w:ascii="Franklin Gothic Book" w:hAnsi="Franklin Gothic Book" w:cs="Arial"/>
          <w:b/>
          <w:bCs/>
          <w:i/>
          <w:iCs/>
        </w:rPr>
        <w:t xml:space="preserve">Version </w:t>
      </w:r>
      <w:r>
        <w:rPr>
          <w:rFonts w:ascii="Franklin Gothic Book" w:hAnsi="Franklin Gothic Book" w:cs="Arial"/>
          <w:b/>
          <w:bCs/>
          <w:i/>
          <w:iCs/>
        </w:rPr>
        <w:t>1</w:t>
      </w:r>
      <w:r w:rsidRPr="001708DA">
        <w:rPr>
          <w:rFonts w:ascii="Franklin Gothic Book" w:hAnsi="Franklin Gothic Book" w:cs="Arial"/>
          <w:b/>
          <w:bCs/>
          <w:i/>
          <w:iCs/>
        </w:rPr>
        <w:t xml:space="preserve"> (lang):</w:t>
      </w:r>
    </w:p>
    <w:p w14:paraId="01590E02" w14:textId="77777777" w:rsidR="00BA09FE" w:rsidRDefault="00BA09FE" w:rsidP="00BA09FE">
      <w:pPr>
        <w:rPr>
          <w:rFonts w:ascii="Franklin Gothic Book" w:hAnsi="Franklin Gothic Book" w:cs="Arial"/>
          <w:b/>
          <w:bCs/>
        </w:rPr>
      </w:pPr>
      <w:r w:rsidRPr="00BA09FE">
        <w:rPr>
          <w:rFonts w:ascii="Franklin Gothic Book" w:hAnsi="Franklin Gothic Book" w:cs="Arial"/>
          <w:b/>
          <w:bCs/>
        </w:rPr>
        <w:t>Wolfsburg: Lebensqualität trifft Wirtschaftskraft</w:t>
      </w:r>
    </w:p>
    <w:p w14:paraId="1A6C8A5E" w14:textId="498F160A" w:rsidR="00BA09FE" w:rsidRPr="00BA09FE" w:rsidRDefault="00BA09FE" w:rsidP="00BA09FE">
      <w:pPr>
        <w:rPr>
          <w:rFonts w:ascii="Franklin Gothic Book" w:hAnsi="Franklin Gothic Book" w:cs="Arial"/>
          <w:b/>
          <w:bCs/>
        </w:rPr>
      </w:pPr>
      <w:r w:rsidRPr="00BA09FE">
        <w:rPr>
          <w:rFonts w:ascii="Franklin Gothic Book" w:eastAsia="Times New Roman" w:hAnsi="Franklin Gothic Book" w:cs="Arial"/>
          <w:lang w:eastAsia="de-DE"/>
        </w:rPr>
        <w:t>Die Stadt am Mittellandkanal bietet nicht nur ein attraktives Arbeitsumfeld, sondern auch eine hohe Lebens- und Freizeitqualität – dazu tragen vor allem die familienfreundlichen Rahmenbedingungen sowie die vielseitigen Freizeit- und Erholungsangebote bei. Als eine der grünsten Städte Deutschlands bietet Wolfsburg mit zahlreichen Gärten, Parks, Seen und Wäldern</w:t>
      </w:r>
      <w:r w:rsidR="00AD5D27">
        <w:rPr>
          <w:rFonts w:ascii="Franklin Gothic Book" w:eastAsia="Times New Roman" w:hAnsi="Franklin Gothic Book" w:cs="Arial"/>
          <w:lang w:eastAsia="de-DE"/>
        </w:rPr>
        <w:t>,</w:t>
      </w:r>
      <w:r w:rsidRPr="00BA09FE">
        <w:rPr>
          <w:rFonts w:ascii="Franklin Gothic Book" w:eastAsia="Times New Roman" w:hAnsi="Franklin Gothic Book" w:cs="Arial"/>
          <w:lang w:eastAsia="de-DE"/>
        </w:rPr>
        <w:t xml:space="preserve"> wie dem zentralen Stadtwald</w:t>
      </w:r>
      <w:r w:rsidR="00AD5D27">
        <w:rPr>
          <w:rFonts w:ascii="Franklin Gothic Book" w:eastAsia="Times New Roman" w:hAnsi="Franklin Gothic Book" w:cs="Arial"/>
          <w:lang w:eastAsia="de-DE"/>
        </w:rPr>
        <w:t>,</w:t>
      </w:r>
      <w:r w:rsidRPr="00BA09FE">
        <w:rPr>
          <w:rFonts w:ascii="Franklin Gothic Book" w:eastAsia="Times New Roman" w:hAnsi="Franklin Gothic Book" w:cs="Arial"/>
          <w:lang w:eastAsia="de-DE"/>
        </w:rPr>
        <w:t xml:space="preserve"> die idealen Voraussetzungen für sportliche Aktivitäten und Entspannung mitten in der Stadt.</w:t>
      </w:r>
    </w:p>
    <w:p w14:paraId="5104FF08" w14:textId="77777777" w:rsidR="00BA09FE" w:rsidRPr="00BA09FE" w:rsidRDefault="00BA09FE" w:rsidP="00BA09FE">
      <w:pPr>
        <w:spacing w:line="276" w:lineRule="auto"/>
        <w:rPr>
          <w:rFonts w:ascii="Franklin Gothic Book" w:eastAsia="Times New Roman" w:hAnsi="Franklin Gothic Book" w:cs="Arial"/>
          <w:lang w:eastAsia="de-DE"/>
        </w:rPr>
      </w:pPr>
      <w:r w:rsidRPr="00BA09FE">
        <w:rPr>
          <w:rFonts w:ascii="Franklin Gothic Book" w:eastAsia="Times New Roman" w:hAnsi="Franklin Gothic Book" w:cs="Arial"/>
          <w:lang w:eastAsia="de-DE"/>
        </w:rPr>
        <w:t>Der Allerpark, der vom Stadtzentrum aus in kürzester Zeit fußläufig erreicht werden kann, bietet unzählige Freizeitmöglichkeiten - unabhängig von Wetterbedingungen oder Jahreszeiten. Dort beheimatet sind u.a. die sportlichen Highlights der Stadt: die Volkswagen Arena, die Heimspielstätte des Bundesligisten VfL Wolfsburg, sowie die EisArena Wolfsburg, in der die Eishockeyspieler der Grizzlys auf Torejagd gehen. Darüber hinaus laden der Hochseilgarten monkeyman, das Strike Bowling- und Eventcenter, der WakePark mit BeachClub oder das BadeLand zu spannenden Abenteuern ein. Stand-Up-Paddling, Beachvolleyball, der Discgolfparcours, die gastronomischen Angebote und vieles mehr versprühen Urlaubsfeeling pur und lassen keine Langeweile bei Groß und Klein aufkommen.</w:t>
      </w:r>
    </w:p>
    <w:p w14:paraId="47B8A94D" w14:textId="77777777" w:rsidR="00BA09FE" w:rsidRPr="00BA09FE" w:rsidRDefault="00BA09FE" w:rsidP="00BA09FE">
      <w:pPr>
        <w:spacing w:line="276" w:lineRule="auto"/>
        <w:rPr>
          <w:rFonts w:ascii="Franklin Gothic Book" w:eastAsia="Times New Roman" w:hAnsi="Franklin Gothic Book" w:cs="Arial"/>
          <w:lang w:eastAsia="de-DE"/>
        </w:rPr>
      </w:pPr>
      <w:r w:rsidRPr="00BA09FE">
        <w:rPr>
          <w:rFonts w:ascii="Franklin Gothic Book" w:eastAsia="Times New Roman" w:hAnsi="Franklin Gothic Book" w:cs="Arial"/>
          <w:lang w:eastAsia="de-DE"/>
        </w:rPr>
        <w:t xml:space="preserve">Direkt gegenüber präsentiert sich unter dem Motto „Menschen, Autos und was sie bewegt“ die Autostadt als Erlebnispark und Kommunikationsplattform des Volkswagen Konzerns. Rund 2 </w:t>
      </w:r>
      <w:r w:rsidRPr="00BA09FE">
        <w:rPr>
          <w:rFonts w:ascii="Franklin Gothic Book" w:eastAsia="Times New Roman" w:hAnsi="Franklin Gothic Book" w:cs="Arial"/>
          <w:lang w:eastAsia="de-DE"/>
        </w:rPr>
        <w:lastRenderedPageBreak/>
        <w:t>Millionen Gäste jährlich lassen sich vom vielfältigen Veranstaltungs- und Kulturprogramm, einem erstklassigen Bildungsangebot für alle Altersklassen, einem Automobilmuseum sowie einem abwechslungsreichen kulinarischen Konzept beeindrucken.  </w:t>
      </w:r>
    </w:p>
    <w:p w14:paraId="1243CF2F" w14:textId="77777777" w:rsidR="00BA09FE" w:rsidRPr="00BA09FE" w:rsidRDefault="00BA09FE" w:rsidP="00BA09FE">
      <w:pPr>
        <w:spacing w:line="276" w:lineRule="auto"/>
        <w:rPr>
          <w:rFonts w:ascii="Franklin Gothic Book" w:eastAsia="Times New Roman" w:hAnsi="Franklin Gothic Book" w:cs="Arial"/>
          <w:lang w:eastAsia="de-DE"/>
        </w:rPr>
      </w:pPr>
      <w:r w:rsidRPr="00BA09FE">
        <w:rPr>
          <w:rFonts w:ascii="Franklin Gothic Book" w:eastAsia="Times New Roman" w:hAnsi="Franklin Gothic Book" w:cs="Arial"/>
          <w:lang w:eastAsia="de-DE"/>
        </w:rPr>
        <w:t>Auch die weiteren Highlights aus Kultur und Freizeit sind unbedingt einen Besuch wert. Dazu gehören unter anderem das Science Center phaeno mit seiner einzigartigen Architektur von Star-Architektin Zaha Hadid sowie den 350 Experimentierstationen, das Kunstmuseum Wolfsburg, das Scharoun Theater, das Planetarium oder das Volkswagen AutoMuseum. Historie und eine tolle Kulisse bieten das Schloss Wolfsburg und das Schloss Fallersleben und Shopping-Begeisterte kommen in den designer outlets Wolfsburg, dem ersten innerstädtischen Outlet-Center, auf ihre Kosten.</w:t>
      </w:r>
    </w:p>
    <w:p w14:paraId="4E6FFA3E" w14:textId="0183664C" w:rsidR="00BA09FE" w:rsidRDefault="00BA09FE" w:rsidP="00BA09FE">
      <w:pPr>
        <w:spacing w:line="276" w:lineRule="auto"/>
        <w:rPr>
          <w:rFonts w:ascii="Franklin Gothic Book" w:eastAsia="Times New Roman" w:hAnsi="Franklin Gothic Book" w:cs="Arial"/>
          <w:lang w:eastAsia="de-DE"/>
        </w:rPr>
      </w:pPr>
      <w:r w:rsidRPr="00BA09FE">
        <w:rPr>
          <w:rFonts w:ascii="Franklin Gothic Book" w:eastAsia="Times New Roman" w:hAnsi="Franklin Gothic Book" w:cs="Arial"/>
          <w:lang w:eastAsia="de-DE"/>
        </w:rPr>
        <w:t>Wolfsburg bleibt auch weiterhin spannend, denn seit Juli 2019 steht fest: Die Stadt gehört zu den sechs deutschen „5G-Modellregionen“ und zu den drei Modellgroßstädten „Smart Cities“. Damit erhält der Standort kräftigen Rückenwind auf dem Weg zur Modellstadt für wichtige Zukunftsthemen wie zum Beispiel Digitalisierung und Elektromobilität. Die vielversprechenden Zukunftschancen bestätigen auch zahlreiche Rankings: So zählt Wolfsburg aktuell zum Beispiel zu den Top-Ten-Städten Deutschlands mit den besten Zukunftschancen (Quelle: IW Consult / Großstadtranking 2019).</w:t>
      </w:r>
    </w:p>
    <w:p w14:paraId="28F81BB9" w14:textId="00FC6B05" w:rsidR="00BA09FE" w:rsidRPr="00BA09FE" w:rsidRDefault="00BA09FE" w:rsidP="00BA09FE">
      <w:pPr>
        <w:spacing w:line="276" w:lineRule="auto"/>
        <w:rPr>
          <w:rFonts w:ascii="Franklin Gothic Book" w:eastAsia="Times New Roman" w:hAnsi="Franklin Gothic Book" w:cs="Arial"/>
          <w:lang w:eastAsia="de-DE"/>
        </w:rPr>
      </w:pPr>
      <w:r w:rsidRPr="00BA09FE">
        <w:rPr>
          <w:rFonts w:ascii="Franklin Gothic Book" w:eastAsia="Times New Roman" w:hAnsi="Franklin Gothic Book" w:cs="Arial"/>
          <w:lang w:eastAsia="de-DE"/>
        </w:rPr>
        <w:t xml:space="preserve">Mehr unterhaltsame, interessante und spannende Informationen zu Wolfsburg gibt es auf </w:t>
      </w:r>
      <w:hyperlink r:id="rId10" w:history="1">
        <w:r w:rsidRPr="00E54538">
          <w:rPr>
            <w:rStyle w:val="Hyperlink"/>
            <w:rFonts w:ascii="Franklin Gothic Book" w:hAnsi="Franklin Gothic Book"/>
          </w:rPr>
          <w:t>die-region.de</w:t>
        </w:r>
      </w:hyperlink>
      <w:r>
        <w:rPr>
          <w:rFonts w:ascii="Franklin Gothic Book" w:hAnsi="Franklin Gothic Book"/>
        </w:rPr>
        <w:t xml:space="preserve">. </w:t>
      </w:r>
    </w:p>
    <w:p w14:paraId="7B502B22" w14:textId="77777777" w:rsidR="0067031A" w:rsidRDefault="0067031A" w:rsidP="00BA09FE">
      <w:pPr>
        <w:spacing w:line="276" w:lineRule="auto"/>
        <w:rPr>
          <w:rFonts w:ascii="Franklin Gothic Book" w:eastAsia="Times New Roman" w:hAnsi="Franklin Gothic Book" w:cs="Arial"/>
          <w:i/>
          <w:iCs/>
          <w:lang w:eastAsia="de-DE"/>
        </w:rPr>
      </w:pPr>
    </w:p>
    <w:p w14:paraId="6D8196F8" w14:textId="5DFE2EA4" w:rsidR="006633FF" w:rsidRPr="001708DA" w:rsidRDefault="006633FF" w:rsidP="00BA09FE">
      <w:pPr>
        <w:spacing w:line="276" w:lineRule="auto"/>
        <w:rPr>
          <w:rFonts w:ascii="Franklin Gothic Book" w:hAnsi="Franklin Gothic Book" w:cs="Arial"/>
          <w:b/>
          <w:bCs/>
          <w:i/>
          <w:iCs/>
        </w:rPr>
      </w:pPr>
      <w:r w:rsidRPr="001708DA">
        <w:rPr>
          <w:rFonts w:ascii="Franklin Gothic Book" w:hAnsi="Franklin Gothic Book" w:cs="Arial"/>
          <w:b/>
          <w:bCs/>
          <w:i/>
          <w:iCs/>
        </w:rPr>
        <w:t xml:space="preserve">Version </w:t>
      </w:r>
      <w:r>
        <w:rPr>
          <w:rFonts w:ascii="Franklin Gothic Book" w:hAnsi="Franklin Gothic Book" w:cs="Arial"/>
          <w:b/>
          <w:bCs/>
          <w:i/>
          <w:iCs/>
        </w:rPr>
        <w:t>2</w:t>
      </w:r>
      <w:r w:rsidRPr="001708DA">
        <w:rPr>
          <w:rFonts w:ascii="Franklin Gothic Book" w:hAnsi="Franklin Gothic Book" w:cs="Arial"/>
          <w:b/>
          <w:bCs/>
          <w:i/>
          <w:iCs/>
        </w:rPr>
        <w:t xml:space="preserve"> (kurz): </w:t>
      </w:r>
    </w:p>
    <w:p w14:paraId="24794647" w14:textId="77777777" w:rsidR="00BA09FE" w:rsidRDefault="00BA09FE" w:rsidP="00BA09FE">
      <w:pPr>
        <w:pStyle w:val="StandardWeb"/>
        <w:spacing w:line="276" w:lineRule="auto"/>
        <w:rPr>
          <w:rFonts w:ascii="Franklin Gothic Book" w:hAnsi="Franklin Gothic Book" w:cs="Arial"/>
          <w:b/>
          <w:bCs/>
          <w:sz w:val="22"/>
          <w:szCs w:val="22"/>
        </w:rPr>
      </w:pPr>
      <w:r w:rsidRPr="00BA09FE">
        <w:rPr>
          <w:rFonts w:ascii="Franklin Gothic Book" w:hAnsi="Franklin Gothic Book" w:cs="Arial"/>
          <w:b/>
          <w:bCs/>
          <w:sz w:val="22"/>
          <w:szCs w:val="22"/>
        </w:rPr>
        <w:t>Wolfsburg: Lebensqualität trifft Wirtschaftskraft</w:t>
      </w:r>
    </w:p>
    <w:p w14:paraId="237EAEDE" w14:textId="5A98C188" w:rsidR="00BA09FE" w:rsidRPr="00BA09FE" w:rsidRDefault="00BA09FE" w:rsidP="00BA09FE">
      <w:pPr>
        <w:pStyle w:val="StandardWeb"/>
        <w:spacing w:line="276" w:lineRule="auto"/>
        <w:rPr>
          <w:rFonts w:ascii="Franklin Gothic Book" w:hAnsi="Franklin Gothic Book" w:cs="Arial"/>
          <w:b/>
          <w:bCs/>
          <w:sz w:val="22"/>
          <w:szCs w:val="22"/>
        </w:rPr>
      </w:pPr>
      <w:r w:rsidRPr="00BA09FE">
        <w:rPr>
          <w:rFonts w:ascii="Franklin Gothic Book" w:hAnsi="Franklin Gothic Book" w:cs="Arial"/>
          <w:sz w:val="22"/>
          <w:szCs w:val="22"/>
        </w:rPr>
        <w:t>Erst 1938 gegründet, gehört Wolfsburg zu den jüngsten Städten Europas. Die Stadt, durch den ansässigen Volkswagen Konzern und die Automobilindustrie weltweit bekannt, überzeugt vor allem durch den Zweiklang aus Wirtschaftskraft und Lebensqualität. Ein breit gefächertes Angebot an kulturellen Highlights, einem vielfältigen Freizeit- und Erholungsangebot mit zahlreichen Grünflächen sowie familienfreundlichen Rahmenbedingungen machen die Stadt am</w:t>
      </w:r>
      <w:r>
        <w:rPr>
          <w:rFonts w:ascii="Franklin Gothic Book" w:hAnsi="Franklin Gothic Book" w:cs="Arial"/>
          <w:sz w:val="22"/>
          <w:szCs w:val="22"/>
        </w:rPr>
        <w:t xml:space="preserve"> </w:t>
      </w:r>
      <w:r w:rsidRPr="00BA09FE">
        <w:rPr>
          <w:rFonts w:ascii="Franklin Gothic Book" w:hAnsi="Franklin Gothic Book" w:cs="Arial"/>
          <w:sz w:val="22"/>
          <w:szCs w:val="22"/>
        </w:rPr>
        <w:t xml:space="preserve">Mittellandkanal so lebenswert. Mehr Informationen gibt es auf </w:t>
      </w:r>
      <w:hyperlink r:id="rId11" w:history="1">
        <w:r w:rsidRPr="00E54538">
          <w:rPr>
            <w:rStyle w:val="Hyperlink"/>
            <w:rFonts w:ascii="Franklin Gothic Book" w:hAnsi="Franklin Gothic Book" w:cs="Arial"/>
          </w:rPr>
          <w:t>die-region.de</w:t>
        </w:r>
      </w:hyperlink>
      <w:r>
        <w:rPr>
          <w:rFonts w:ascii="Franklin Gothic Book" w:hAnsi="Franklin Gothic Book" w:cs="Arial"/>
          <w:sz w:val="22"/>
          <w:szCs w:val="22"/>
        </w:rPr>
        <w:t>.</w:t>
      </w:r>
    </w:p>
    <w:p w14:paraId="29CE0E61" w14:textId="340FF5B3" w:rsidR="002201CA" w:rsidRDefault="002201CA" w:rsidP="0067031A">
      <w:pPr>
        <w:rPr>
          <w:rFonts w:ascii="Franklin Gothic Book" w:eastAsia="Times New Roman" w:hAnsi="Franklin Gothic Book" w:cs="Arial"/>
          <w:i/>
          <w:iCs/>
          <w:lang w:eastAsia="de-DE"/>
        </w:rPr>
      </w:pPr>
    </w:p>
    <w:p w14:paraId="212A96C6" w14:textId="0EEB964F" w:rsidR="002201CA" w:rsidRPr="00CF0E31" w:rsidRDefault="002201CA" w:rsidP="002201CA">
      <w:pPr>
        <w:rPr>
          <w:rFonts w:ascii="Franklin Gothic Book" w:hAnsi="Franklin Gothic Book" w:cs="Arial"/>
          <w:b/>
          <w:bCs/>
          <w:sz w:val="28"/>
          <w:szCs w:val="28"/>
        </w:rPr>
      </w:pPr>
      <w:r w:rsidRPr="009D131C">
        <w:rPr>
          <w:rFonts w:ascii="Franklin Gothic Book" w:hAnsi="Franklin Gothic Book" w:cs="Arial"/>
          <w:b/>
          <w:bCs/>
          <w:sz w:val="28"/>
          <w:szCs w:val="28"/>
        </w:rPr>
        <w:t>Hätten Sie es gewusst?</w:t>
      </w:r>
    </w:p>
    <w:p w14:paraId="0570C093" w14:textId="5306EAB5" w:rsidR="00C140F1" w:rsidRPr="00C140F1" w:rsidRDefault="00C140F1" w:rsidP="00C140F1">
      <w:pPr>
        <w:numPr>
          <w:ilvl w:val="0"/>
          <w:numId w:val="15"/>
        </w:numPr>
        <w:spacing w:before="100" w:beforeAutospacing="1" w:after="100" w:afterAutospacing="1" w:line="240" w:lineRule="auto"/>
        <w:rPr>
          <w:rFonts w:ascii="Franklin Gothic Book" w:eastAsia="Times New Roman" w:hAnsi="Franklin Gothic Book" w:cs="Arial"/>
          <w:lang w:eastAsia="de-DE"/>
        </w:rPr>
      </w:pPr>
      <w:r w:rsidRPr="00C140F1">
        <w:rPr>
          <w:rFonts w:ascii="Franklin Gothic Book" w:eastAsia="Times New Roman" w:hAnsi="Franklin Gothic Book" w:cs="Arial"/>
          <w:lang w:eastAsia="de-DE"/>
        </w:rPr>
        <w:t xml:space="preserve">August Heinrich Hoffmann von Fallersleben, der in Fallersleben bei Wolfsburg geboren ist, schrieb den Liedtext der deutschen Nationalhymne. </w:t>
      </w:r>
      <w:r>
        <w:rPr>
          <w:rFonts w:ascii="Franklin Gothic Book" w:eastAsia="Times New Roman" w:hAnsi="Franklin Gothic Book" w:cs="Arial"/>
          <w:lang w:eastAsia="de-DE"/>
        </w:rPr>
        <w:br/>
      </w:r>
    </w:p>
    <w:p w14:paraId="6344292C" w14:textId="729E621B" w:rsidR="00C140F1" w:rsidRPr="00C140F1" w:rsidRDefault="00C140F1" w:rsidP="00C140F1">
      <w:pPr>
        <w:numPr>
          <w:ilvl w:val="0"/>
          <w:numId w:val="15"/>
        </w:numPr>
        <w:spacing w:before="100" w:beforeAutospacing="1" w:after="100" w:afterAutospacing="1" w:line="240" w:lineRule="auto"/>
        <w:rPr>
          <w:rFonts w:ascii="Franklin Gothic Book" w:eastAsia="Times New Roman" w:hAnsi="Franklin Gothic Book" w:cs="Arial"/>
          <w:lang w:eastAsia="de-DE"/>
        </w:rPr>
      </w:pPr>
      <w:r w:rsidRPr="00C140F1">
        <w:rPr>
          <w:rFonts w:ascii="Franklin Gothic Book" w:eastAsia="Times New Roman" w:hAnsi="Franklin Gothic Book" w:cs="Arial"/>
          <w:lang w:eastAsia="de-DE"/>
        </w:rPr>
        <w:t>Das meistverkaufte Produkt von Volkswagen ist kein Auto, sondern die VW-Currywurst.</w:t>
      </w:r>
      <w:r>
        <w:rPr>
          <w:rFonts w:ascii="Franklin Gothic Book" w:eastAsia="Times New Roman" w:hAnsi="Franklin Gothic Book" w:cs="Arial"/>
          <w:lang w:eastAsia="de-DE"/>
        </w:rPr>
        <w:br/>
      </w:r>
    </w:p>
    <w:p w14:paraId="32A29696" w14:textId="3FCC1354" w:rsidR="00C140F1" w:rsidRPr="00C140F1" w:rsidRDefault="00C140F1" w:rsidP="00C140F1">
      <w:pPr>
        <w:numPr>
          <w:ilvl w:val="0"/>
          <w:numId w:val="15"/>
        </w:numPr>
        <w:spacing w:before="100" w:beforeAutospacing="1" w:after="100" w:afterAutospacing="1" w:line="240" w:lineRule="auto"/>
        <w:rPr>
          <w:rFonts w:ascii="Franklin Gothic Book" w:eastAsia="Times New Roman" w:hAnsi="Franklin Gothic Book" w:cs="Arial"/>
          <w:lang w:eastAsia="de-DE"/>
        </w:rPr>
      </w:pPr>
      <w:r w:rsidRPr="00C140F1">
        <w:rPr>
          <w:rFonts w:ascii="Franklin Gothic Book" w:eastAsia="Times New Roman" w:hAnsi="Franklin Gothic Book" w:cs="Arial"/>
          <w:lang w:eastAsia="de-DE"/>
        </w:rPr>
        <w:t>E-Sport: Der VfL Wolfsburg war der erste Fußballverein weltweit, der 2015 einen Profi-Gamer unter Vertrag nahm.</w:t>
      </w:r>
      <w:r>
        <w:rPr>
          <w:rFonts w:ascii="Franklin Gothic Book" w:eastAsia="Times New Roman" w:hAnsi="Franklin Gothic Book" w:cs="Arial"/>
          <w:lang w:eastAsia="de-DE"/>
        </w:rPr>
        <w:br/>
      </w:r>
    </w:p>
    <w:p w14:paraId="2BF3113A" w14:textId="26E8B0F1" w:rsidR="00276BFA" w:rsidRDefault="00C140F1" w:rsidP="00276BFA">
      <w:pPr>
        <w:numPr>
          <w:ilvl w:val="0"/>
          <w:numId w:val="15"/>
        </w:numPr>
        <w:spacing w:before="100" w:beforeAutospacing="1" w:after="100" w:afterAutospacing="1" w:line="240" w:lineRule="auto"/>
        <w:rPr>
          <w:rFonts w:ascii="Franklin Gothic Book" w:eastAsia="Times New Roman" w:hAnsi="Franklin Gothic Book" w:cs="Arial"/>
          <w:lang w:eastAsia="de-DE"/>
        </w:rPr>
      </w:pPr>
      <w:r w:rsidRPr="00C140F1">
        <w:rPr>
          <w:rFonts w:ascii="Franklin Gothic Book" w:eastAsia="Times New Roman" w:hAnsi="Franklin Gothic Book" w:cs="Arial"/>
          <w:lang w:eastAsia="de-DE"/>
        </w:rPr>
        <w:t>Die Ostfalia Hochschule für angewandte Wissenschaften hat einen Standort in Wolfsburg. An den Fakultäten Fahrzeugtechnik, Gesundheitswesen und Wirtschaft sind insgesamt über 3.300 Studierende eingeschrieben.</w:t>
      </w:r>
      <w:r w:rsidR="00276BFA">
        <w:rPr>
          <w:rFonts w:ascii="Franklin Gothic Book" w:eastAsia="Times New Roman" w:hAnsi="Franklin Gothic Book" w:cs="Arial"/>
          <w:lang w:eastAsia="de-DE"/>
        </w:rPr>
        <w:br/>
      </w:r>
    </w:p>
    <w:p w14:paraId="3C598ED5" w14:textId="52C95885" w:rsidR="00276BFA" w:rsidRDefault="00C140F1" w:rsidP="00276BFA">
      <w:pPr>
        <w:numPr>
          <w:ilvl w:val="0"/>
          <w:numId w:val="15"/>
        </w:numPr>
        <w:spacing w:before="100" w:beforeAutospacing="1" w:after="100" w:afterAutospacing="1" w:line="240" w:lineRule="auto"/>
        <w:rPr>
          <w:rFonts w:ascii="Franklin Gothic Book" w:eastAsia="Times New Roman" w:hAnsi="Franklin Gothic Book" w:cs="Arial"/>
          <w:lang w:eastAsia="de-DE"/>
        </w:rPr>
      </w:pPr>
      <w:r w:rsidRPr="00276BFA">
        <w:rPr>
          <w:rFonts w:ascii="Franklin Gothic Book" w:eastAsia="Times New Roman" w:hAnsi="Franklin Gothic Book" w:cs="Arial"/>
          <w:lang w:eastAsia="de-DE"/>
        </w:rPr>
        <w:lastRenderedPageBreak/>
        <w:t>Wolfsburg belegt bundesweit den Spitzenplatz bei den Zulassungen von Elektrofahrzeugen.</w:t>
      </w:r>
      <w:r w:rsidR="00276BFA">
        <w:rPr>
          <w:rFonts w:ascii="Franklin Gothic Book" w:eastAsia="Times New Roman" w:hAnsi="Franklin Gothic Book" w:cs="Arial"/>
          <w:lang w:eastAsia="de-DE"/>
        </w:rPr>
        <w:br/>
      </w:r>
    </w:p>
    <w:p w14:paraId="58056B71" w14:textId="14889A7E" w:rsidR="00C140F1" w:rsidRPr="00276BFA" w:rsidRDefault="00C140F1" w:rsidP="00276BFA">
      <w:pPr>
        <w:numPr>
          <w:ilvl w:val="0"/>
          <w:numId w:val="15"/>
        </w:numPr>
        <w:spacing w:before="100" w:beforeAutospacing="1" w:after="100" w:afterAutospacing="1" w:line="240" w:lineRule="auto"/>
        <w:rPr>
          <w:rFonts w:ascii="Franklin Gothic Book" w:eastAsia="Times New Roman" w:hAnsi="Franklin Gothic Book" w:cs="Arial"/>
          <w:lang w:eastAsia="de-DE"/>
        </w:rPr>
      </w:pPr>
      <w:r w:rsidRPr="00276BFA">
        <w:rPr>
          <w:rFonts w:ascii="Franklin Gothic Book" w:eastAsia="Times New Roman" w:hAnsi="Franklin Gothic Book" w:cs="Arial"/>
          <w:lang w:eastAsia="de-DE"/>
        </w:rPr>
        <w:t xml:space="preserve">Wolfsburg zählt zu den grünsten Städten Deutschlands. Über 30 </w:t>
      </w:r>
      <w:r w:rsidR="001B3240">
        <w:rPr>
          <w:rFonts w:ascii="Franklin Gothic Book" w:eastAsia="Times New Roman" w:hAnsi="Franklin Gothic Book" w:cs="Arial"/>
          <w:lang w:eastAsia="de-DE"/>
        </w:rPr>
        <w:t>Prozent</w:t>
      </w:r>
      <w:r w:rsidRPr="00276BFA">
        <w:rPr>
          <w:rFonts w:ascii="Franklin Gothic Book" w:eastAsia="Times New Roman" w:hAnsi="Franklin Gothic Book" w:cs="Arial"/>
          <w:lang w:eastAsia="de-DE"/>
        </w:rPr>
        <w:t xml:space="preserve"> der Gebietsfläche sind Wald-, Erholungs- und Wasserfläche.</w:t>
      </w:r>
      <w:r w:rsidR="00276BFA">
        <w:rPr>
          <w:rFonts w:ascii="Franklin Gothic Book" w:eastAsia="Times New Roman" w:hAnsi="Franklin Gothic Book" w:cs="Arial"/>
          <w:lang w:eastAsia="de-DE"/>
        </w:rPr>
        <w:br/>
      </w:r>
    </w:p>
    <w:p w14:paraId="53BC92CF" w14:textId="69388C93" w:rsidR="00C140F1" w:rsidRPr="00276BFA" w:rsidRDefault="00C140F1" w:rsidP="00276BFA">
      <w:pPr>
        <w:numPr>
          <w:ilvl w:val="0"/>
          <w:numId w:val="15"/>
        </w:numPr>
        <w:spacing w:before="100" w:beforeAutospacing="1" w:after="100" w:afterAutospacing="1" w:line="240" w:lineRule="auto"/>
        <w:rPr>
          <w:rFonts w:ascii="Franklin Gothic Book" w:eastAsia="Times New Roman" w:hAnsi="Franklin Gothic Book" w:cs="Arial"/>
          <w:lang w:eastAsia="de-DE"/>
        </w:rPr>
      </w:pPr>
      <w:r w:rsidRPr="00C140F1">
        <w:rPr>
          <w:rFonts w:ascii="Franklin Gothic Book" w:eastAsia="Times New Roman" w:hAnsi="Franklin Gothic Book" w:cs="Arial"/>
          <w:lang w:eastAsia="de-DE"/>
        </w:rPr>
        <w:t>Die öffentlichen Parkflächen in Wolfsburg sind zusammen doppelt so groß wie der Central Park in New York. Dazu zählen z.B. die beiden Schlossparks, der Klieversberg, der Schillerteichpark und der Allerpark.</w:t>
      </w:r>
      <w:r w:rsidR="00276BFA">
        <w:rPr>
          <w:rFonts w:ascii="Franklin Gothic Book" w:eastAsia="Times New Roman" w:hAnsi="Franklin Gothic Book" w:cs="Arial"/>
          <w:lang w:eastAsia="de-DE"/>
        </w:rPr>
        <w:br/>
      </w:r>
    </w:p>
    <w:p w14:paraId="60CBC37F" w14:textId="53C5E5D6" w:rsidR="00C140F1" w:rsidRPr="00276BFA" w:rsidRDefault="00C140F1" w:rsidP="00276BFA">
      <w:pPr>
        <w:numPr>
          <w:ilvl w:val="0"/>
          <w:numId w:val="15"/>
        </w:numPr>
        <w:spacing w:before="100" w:beforeAutospacing="1" w:after="100" w:afterAutospacing="1" w:line="240" w:lineRule="auto"/>
        <w:rPr>
          <w:rFonts w:ascii="Franklin Gothic Book" w:eastAsia="Times New Roman" w:hAnsi="Franklin Gothic Book" w:cs="Arial"/>
          <w:lang w:eastAsia="de-DE"/>
        </w:rPr>
      </w:pPr>
      <w:r w:rsidRPr="00C140F1">
        <w:rPr>
          <w:rFonts w:ascii="Franklin Gothic Book" w:eastAsia="Times New Roman" w:hAnsi="Franklin Gothic Book" w:cs="Arial"/>
          <w:lang w:eastAsia="de-DE"/>
        </w:rPr>
        <w:t>Das Radwegenetz umfasst 245 Kilometer.</w:t>
      </w:r>
      <w:r w:rsidR="00276BFA">
        <w:rPr>
          <w:rFonts w:ascii="Franklin Gothic Book" w:eastAsia="Times New Roman" w:hAnsi="Franklin Gothic Book" w:cs="Arial"/>
          <w:lang w:eastAsia="de-DE"/>
        </w:rPr>
        <w:br/>
      </w:r>
    </w:p>
    <w:p w14:paraId="6F1B21FB" w14:textId="4D67F9D3" w:rsidR="00C140F1" w:rsidRPr="00276BFA" w:rsidRDefault="00C140F1" w:rsidP="00276BFA">
      <w:pPr>
        <w:numPr>
          <w:ilvl w:val="0"/>
          <w:numId w:val="15"/>
        </w:numPr>
        <w:spacing w:before="100" w:beforeAutospacing="1" w:after="100" w:afterAutospacing="1" w:line="240" w:lineRule="auto"/>
        <w:rPr>
          <w:rFonts w:ascii="Franklin Gothic Book" w:eastAsia="Times New Roman" w:hAnsi="Franklin Gothic Book" w:cs="Arial"/>
          <w:lang w:eastAsia="de-DE"/>
        </w:rPr>
      </w:pPr>
      <w:r w:rsidRPr="00C140F1">
        <w:rPr>
          <w:rFonts w:ascii="Franklin Gothic Book" w:eastAsia="Times New Roman" w:hAnsi="Franklin Gothic Book" w:cs="Arial"/>
          <w:lang w:eastAsia="de-DE"/>
        </w:rPr>
        <w:t>Wolfsburg gehört mit seinen drei Bauten vom finnischen Architekten Alvar Aalto zur europäischen Kulturroute „Alvar-Aalto-Route – Architektur und Design“, die vom Europarat zertifiziert wurde. Dazu gehören das Alvar-Aalto-Kulturhaus, die Heilig-Geist-Kirche sowie die Stephanuskirche im Ortsteil Detmerode.</w:t>
      </w:r>
    </w:p>
    <w:p w14:paraId="56EDB542" w14:textId="7FA6134D" w:rsidR="002201CA" w:rsidRDefault="002201CA">
      <w:pPr>
        <w:rPr>
          <w:rFonts w:ascii="Franklin Gothic Book" w:eastAsia="Times New Roman" w:hAnsi="Franklin Gothic Book" w:cs="Arial"/>
          <w:i/>
          <w:iCs/>
          <w:lang w:eastAsia="de-DE"/>
        </w:rPr>
      </w:pPr>
    </w:p>
    <w:sectPr w:rsidR="002201CA" w:rsidSect="0086440F">
      <w:footerReference w:type="default" r:id="rId12"/>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04CC8" w14:textId="77777777" w:rsidR="00A919C2" w:rsidRDefault="00A919C2" w:rsidP="00A919C2">
      <w:pPr>
        <w:spacing w:after="0" w:line="240" w:lineRule="auto"/>
      </w:pPr>
      <w:r>
        <w:separator/>
      </w:r>
    </w:p>
  </w:endnote>
  <w:endnote w:type="continuationSeparator" w:id="0">
    <w:p w14:paraId="6ABCCBC4" w14:textId="77777777" w:rsidR="00A919C2" w:rsidRDefault="00A919C2" w:rsidP="00A9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20A6" w14:textId="64F4103E" w:rsidR="00533770" w:rsidRDefault="00533770" w:rsidP="00533770">
    <w:pPr>
      <w:spacing w:after="0" w:line="240" w:lineRule="auto"/>
      <w:rPr>
        <w:rFonts w:ascii="Arial" w:hAnsi="Arial" w:cs="Arial"/>
        <w:b/>
        <w:bCs/>
        <w:color w:val="808080" w:themeColor="background1" w:themeShade="80"/>
        <w:sz w:val="16"/>
        <w:szCs w:val="16"/>
      </w:rPr>
    </w:pPr>
    <w:r>
      <w:rPr>
        <w:noProof/>
      </w:rPr>
      <w:drawing>
        <wp:anchor distT="0" distB="0" distL="114300" distR="114300" simplePos="0" relativeHeight="251658240" behindDoc="1" locked="0" layoutInCell="1" allowOverlap="1" wp14:anchorId="214739DA" wp14:editId="3B61A0FB">
          <wp:simplePos x="0" y="0"/>
          <wp:positionH relativeFrom="page">
            <wp:align>left</wp:align>
          </wp:positionH>
          <wp:positionV relativeFrom="paragraph">
            <wp:posOffset>62230</wp:posOffset>
          </wp:positionV>
          <wp:extent cx="2105025" cy="1190342"/>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190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6ED38" w14:textId="51D77D2C" w:rsidR="00533770" w:rsidRDefault="00533770" w:rsidP="00533770">
    <w:pPr>
      <w:spacing w:after="0" w:line="240" w:lineRule="auto"/>
      <w:rPr>
        <w:rFonts w:ascii="Arial" w:hAnsi="Arial" w:cs="Arial"/>
        <w:b/>
        <w:bCs/>
        <w:color w:val="808080" w:themeColor="background1" w:themeShade="80"/>
        <w:sz w:val="16"/>
        <w:szCs w:val="16"/>
      </w:rPr>
    </w:pPr>
  </w:p>
  <w:p w14:paraId="52E9D654" w14:textId="77777777" w:rsidR="00533770" w:rsidRDefault="00533770" w:rsidP="00533770">
    <w:pPr>
      <w:spacing w:after="0" w:line="240" w:lineRule="auto"/>
      <w:rPr>
        <w:rFonts w:ascii="Arial" w:hAnsi="Arial" w:cs="Arial"/>
        <w:b/>
        <w:bCs/>
        <w:color w:val="808080" w:themeColor="background1" w:themeShade="80"/>
        <w:sz w:val="16"/>
        <w:szCs w:val="16"/>
      </w:rPr>
    </w:pPr>
  </w:p>
  <w:p w14:paraId="1C37FD06" w14:textId="2B69A03E" w:rsidR="00533770" w:rsidRPr="00533770" w:rsidRDefault="00533770" w:rsidP="00533770">
    <w:pPr>
      <w:spacing w:after="0" w:line="240" w:lineRule="auto"/>
      <w:ind w:left="2124" w:firstLine="708"/>
      <w:rPr>
        <w:rFonts w:ascii="Arial" w:hAnsi="Arial" w:cs="Arial"/>
        <w:b/>
        <w:bCs/>
        <w:color w:val="808080" w:themeColor="background1" w:themeShade="80"/>
        <w:sz w:val="16"/>
        <w:szCs w:val="16"/>
      </w:rPr>
    </w:pPr>
    <w:r w:rsidRPr="00533770">
      <w:rPr>
        <w:rFonts w:ascii="Arial" w:hAnsi="Arial" w:cs="Arial"/>
        <w:b/>
        <w:bCs/>
        <w:color w:val="808080" w:themeColor="background1" w:themeShade="80"/>
        <w:sz w:val="16"/>
        <w:szCs w:val="16"/>
      </w:rPr>
      <w:t>Allianz für die Region GmbH</w:t>
    </w:r>
    <w:r w:rsidRPr="00533770">
      <w:rPr>
        <w:rFonts w:ascii="Arial" w:hAnsi="Arial" w:cs="Arial"/>
        <w:b/>
        <w:bCs/>
        <w:color w:val="808080" w:themeColor="background1" w:themeShade="80"/>
        <w:sz w:val="16"/>
        <w:szCs w:val="16"/>
      </w:rPr>
      <w:tab/>
      <w:t>Sie haben Fragen?</w:t>
    </w:r>
    <w:r w:rsidRPr="00533770">
      <w:rPr>
        <w:rFonts w:ascii="Arial" w:hAnsi="Arial" w:cs="Arial"/>
        <w:b/>
        <w:bCs/>
        <w:color w:val="808080" w:themeColor="background1" w:themeShade="80"/>
        <w:sz w:val="16"/>
        <w:szCs w:val="16"/>
      </w:rPr>
      <w:tab/>
    </w:r>
  </w:p>
  <w:p w14:paraId="2AF29C35" w14:textId="0E3522F3"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Aktionsfeld Regionalmarketing</w:t>
    </w:r>
    <w:r w:rsidRPr="00533770">
      <w:rPr>
        <w:rFonts w:ascii="Arial" w:hAnsi="Arial" w:cs="Arial"/>
        <w:color w:val="808080" w:themeColor="background1" w:themeShade="80"/>
        <w:sz w:val="16"/>
        <w:szCs w:val="16"/>
      </w:rPr>
      <w:tab/>
      <w:t>Telefon: 0531 1218-100</w:t>
    </w:r>
  </w:p>
  <w:p w14:paraId="385F781B" w14:textId="278A6F23"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Frankfurter Str. 284</w:t>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t>regionalmarketing@allianz-fuer-die-region.de</w:t>
    </w:r>
  </w:p>
  <w:p w14:paraId="61762D82" w14:textId="04D667A9"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38122 Braunschweig</w:t>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t>die-region.de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0A0A" w14:textId="77777777" w:rsidR="00A919C2" w:rsidRDefault="00A919C2" w:rsidP="00A919C2">
      <w:pPr>
        <w:spacing w:after="0" w:line="240" w:lineRule="auto"/>
      </w:pPr>
      <w:r>
        <w:separator/>
      </w:r>
    </w:p>
  </w:footnote>
  <w:footnote w:type="continuationSeparator" w:id="0">
    <w:p w14:paraId="2C6E4526" w14:textId="77777777" w:rsidR="00A919C2" w:rsidRDefault="00A919C2" w:rsidP="00A91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4B50"/>
    <w:multiLevelType w:val="multilevel"/>
    <w:tmpl w:val="061C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76C9F"/>
    <w:multiLevelType w:val="multilevel"/>
    <w:tmpl w:val="DC7E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975D6"/>
    <w:multiLevelType w:val="multilevel"/>
    <w:tmpl w:val="B4CA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4A75"/>
    <w:multiLevelType w:val="hybridMultilevel"/>
    <w:tmpl w:val="22662D4C"/>
    <w:lvl w:ilvl="0" w:tplc="438CD0D2">
      <w:start w:val="1"/>
      <w:numFmt w:val="bullet"/>
      <w:lvlText w:val=""/>
      <w:lvlJc w:val="left"/>
      <w:pPr>
        <w:ind w:left="720" w:hanging="360"/>
      </w:pPr>
      <w:rPr>
        <w:rFonts w:ascii="Symbol" w:hAnsi="Symbol" w:hint="default"/>
        <w:b/>
        <w:sz w:val="20"/>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AF53F0"/>
    <w:multiLevelType w:val="multilevel"/>
    <w:tmpl w:val="C6D6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D051A"/>
    <w:multiLevelType w:val="multilevel"/>
    <w:tmpl w:val="AD46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16EAE"/>
    <w:multiLevelType w:val="multilevel"/>
    <w:tmpl w:val="AEEE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B111C"/>
    <w:multiLevelType w:val="multilevel"/>
    <w:tmpl w:val="3322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F37967"/>
    <w:multiLevelType w:val="multilevel"/>
    <w:tmpl w:val="28325390"/>
    <w:lvl w:ilvl="0">
      <w:start w:val="1"/>
      <w:numFmt w:val="bullet"/>
      <w:lvlText w:val=""/>
      <w:lvlJc w:val="left"/>
      <w:pPr>
        <w:tabs>
          <w:tab w:val="num" w:pos="720"/>
        </w:tabs>
        <w:ind w:left="720" w:hanging="360"/>
      </w:pPr>
      <w:rPr>
        <w:rFonts w:ascii="Symbol" w:hAnsi="Symbol"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B0982"/>
    <w:multiLevelType w:val="multilevel"/>
    <w:tmpl w:val="F424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45B2A"/>
    <w:multiLevelType w:val="multilevel"/>
    <w:tmpl w:val="27C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B67C6"/>
    <w:multiLevelType w:val="multilevel"/>
    <w:tmpl w:val="B4F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D06AA"/>
    <w:multiLevelType w:val="multilevel"/>
    <w:tmpl w:val="A78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596085"/>
    <w:multiLevelType w:val="multilevel"/>
    <w:tmpl w:val="3310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219AB"/>
    <w:multiLevelType w:val="multilevel"/>
    <w:tmpl w:val="DE2C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C15FC"/>
    <w:multiLevelType w:val="multilevel"/>
    <w:tmpl w:val="3B2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1F5DCB"/>
    <w:multiLevelType w:val="multilevel"/>
    <w:tmpl w:val="019A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D107C5"/>
    <w:multiLevelType w:val="hybridMultilevel"/>
    <w:tmpl w:val="B9C0B37C"/>
    <w:lvl w:ilvl="0" w:tplc="7BC6E720">
      <w:numFmt w:val="bullet"/>
      <w:lvlText w:val="-"/>
      <w:lvlJc w:val="left"/>
      <w:pPr>
        <w:ind w:left="360" w:hanging="360"/>
      </w:pPr>
      <w:rPr>
        <w:rFonts w:ascii="Franklin Gothic Book" w:eastAsia="Times New Roman" w:hAnsi="Franklin Gothic Book" w:cs="Times New Roman" w:hint="default"/>
        <w:b w:val="0"/>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CDB439A"/>
    <w:multiLevelType w:val="multilevel"/>
    <w:tmpl w:val="4EE4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8"/>
  </w:num>
  <w:num w:numId="4">
    <w:abstractNumId w:val="11"/>
  </w:num>
  <w:num w:numId="5">
    <w:abstractNumId w:val="17"/>
  </w:num>
  <w:num w:numId="6">
    <w:abstractNumId w:val="16"/>
  </w:num>
  <w:num w:numId="7">
    <w:abstractNumId w:val="5"/>
  </w:num>
  <w:num w:numId="8">
    <w:abstractNumId w:val="6"/>
  </w:num>
  <w:num w:numId="9">
    <w:abstractNumId w:val="0"/>
  </w:num>
  <w:num w:numId="10">
    <w:abstractNumId w:val="14"/>
  </w:num>
  <w:num w:numId="11">
    <w:abstractNumId w:val="3"/>
  </w:num>
  <w:num w:numId="12">
    <w:abstractNumId w:val="4"/>
  </w:num>
  <w:num w:numId="13">
    <w:abstractNumId w:val="2"/>
  </w:num>
  <w:num w:numId="14">
    <w:abstractNumId w:val="7"/>
  </w:num>
  <w:num w:numId="15">
    <w:abstractNumId w:val="8"/>
  </w:num>
  <w:num w:numId="16">
    <w:abstractNumId w:val="1"/>
  </w:num>
  <w:num w:numId="17">
    <w:abstractNumId w:val="12"/>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C2"/>
    <w:rsid w:val="000146AC"/>
    <w:rsid w:val="0014764E"/>
    <w:rsid w:val="001B3240"/>
    <w:rsid w:val="002201CA"/>
    <w:rsid w:val="00276BFA"/>
    <w:rsid w:val="00477AD4"/>
    <w:rsid w:val="00533770"/>
    <w:rsid w:val="005D7C83"/>
    <w:rsid w:val="006633FF"/>
    <w:rsid w:val="0067031A"/>
    <w:rsid w:val="0086440F"/>
    <w:rsid w:val="00952844"/>
    <w:rsid w:val="009B19A9"/>
    <w:rsid w:val="009B345E"/>
    <w:rsid w:val="00A919C2"/>
    <w:rsid w:val="00AD5D27"/>
    <w:rsid w:val="00BA09FE"/>
    <w:rsid w:val="00BA1AAF"/>
    <w:rsid w:val="00C140F1"/>
    <w:rsid w:val="00E16D4B"/>
    <w:rsid w:val="00F20994"/>
    <w:rsid w:val="00F50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4870F"/>
  <w15:chartTrackingRefBased/>
  <w15:docId w15:val="{6C6027A1-39C0-43E4-AC0A-F4F1A92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919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919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919C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919C2"/>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919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19C2"/>
    <w:rPr>
      <w:b/>
      <w:bCs/>
    </w:rPr>
  </w:style>
  <w:style w:type="character" w:styleId="Hervorhebung">
    <w:name w:val="Emphasis"/>
    <w:basedOn w:val="Absatz-Standardschriftart"/>
    <w:uiPriority w:val="20"/>
    <w:qFormat/>
    <w:rsid w:val="00A919C2"/>
    <w:rPr>
      <w:i/>
      <w:iCs/>
    </w:rPr>
  </w:style>
  <w:style w:type="character" w:styleId="Hyperlink">
    <w:name w:val="Hyperlink"/>
    <w:basedOn w:val="Absatz-Standardschriftart"/>
    <w:uiPriority w:val="99"/>
    <w:unhideWhenUsed/>
    <w:rsid w:val="00A919C2"/>
    <w:rPr>
      <w:color w:val="0000FF"/>
      <w:u w:val="single"/>
    </w:rPr>
  </w:style>
  <w:style w:type="paragraph" w:customStyle="1" w:styleId="default">
    <w:name w:val="default"/>
    <w:basedOn w:val="Standard"/>
    <w:rsid w:val="00A919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91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9C2"/>
  </w:style>
  <w:style w:type="paragraph" w:styleId="Fuzeile">
    <w:name w:val="footer"/>
    <w:basedOn w:val="Standard"/>
    <w:link w:val="FuzeileZchn"/>
    <w:uiPriority w:val="99"/>
    <w:unhideWhenUsed/>
    <w:rsid w:val="00A91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9C2"/>
  </w:style>
  <w:style w:type="character" w:styleId="NichtaufgelsteErwhnung">
    <w:name w:val="Unresolved Mention"/>
    <w:basedOn w:val="Absatz-Standardschriftart"/>
    <w:uiPriority w:val="99"/>
    <w:semiHidden/>
    <w:unhideWhenUsed/>
    <w:rsid w:val="00533770"/>
    <w:rPr>
      <w:color w:val="605E5C"/>
      <w:shd w:val="clear" w:color="auto" w:fill="E1DFDD"/>
    </w:rPr>
  </w:style>
  <w:style w:type="paragraph" w:customStyle="1" w:styleId="Default0">
    <w:name w:val="Default"/>
    <w:rsid w:val="0014764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4764E"/>
    <w:pPr>
      <w:ind w:left="720"/>
      <w:contextualSpacing/>
    </w:pPr>
  </w:style>
  <w:style w:type="paragraph" w:styleId="Sprechblasentext">
    <w:name w:val="Balloon Text"/>
    <w:basedOn w:val="Standard"/>
    <w:link w:val="SprechblasentextZchn"/>
    <w:uiPriority w:val="99"/>
    <w:semiHidden/>
    <w:unhideWhenUsed/>
    <w:rsid w:val="00BA1A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1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729635">
      <w:bodyDiv w:val="1"/>
      <w:marLeft w:val="0"/>
      <w:marRight w:val="0"/>
      <w:marTop w:val="0"/>
      <w:marBottom w:val="0"/>
      <w:divBdr>
        <w:top w:val="none" w:sz="0" w:space="0" w:color="auto"/>
        <w:left w:val="none" w:sz="0" w:space="0" w:color="auto"/>
        <w:bottom w:val="none" w:sz="0" w:space="0" w:color="auto"/>
        <w:right w:val="none" w:sz="0" w:space="0" w:color="auto"/>
      </w:divBdr>
      <w:divsChild>
        <w:div w:id="1653485447">
          <w:marLeft w:val="0"/>
          <w:marRight w:val="0"/>
          <w:marTop w:val="0"/>
          <w:marBottom w:val="0"/>
          <w:divBdr>
            <w:top w:val="none" w:sz="0" w:space="0" w:color="auto"/>
            <w:left w:val="none" w:sz="0" w:space="0" w:color="auto"/>
            <w:bottom w:val="none" w:sz="0" w:space="0" w:color="auto"/>
            <w:right w:val="none" w:sz="0" w:space="0" w:color="auto"/>
          </w:divBdr>
          <w:divsChild>
            <w:div w:id="797991105">
              <w:marLeft w:val="0"/>
              <w:marRight w:val="0"/>
              <w:marTop w:val="0"/>
              <w:marBottom w:val="0"/>
              <w:divBdr>
                <w:top w:val="none" w:sz="0" w:space="0" w:color="auto"/>
                <w:left w:val="none" w:sz="0" w:space="0" w:color="auto"/>
                <w:bottom w:val="none" w:sz="0" w:space="0" w:color="auto"/>
                <w:right w:val="none" w:sz="0" w:space="0" w:color="auto"/>
              </w:divBdr>
            </w:div>
          </w:divsChild>
        </w:div>
        <w:div w:id="743601189">
          <w:marLeft w:val="0"/>
          <w:marRight w:val="0"/>
          <w:marTop w:val="0"/>
          <w:marBottom w:val="0"/>
          <w:divBdr>
            <w:top w:val="none" w:sz="0" w:space="0" w:color="auto"/>
            <w:left w:val="none" w:sz="0" w:space="0" w:color="auto"/>
            <w:bottom w:val="none" w:sz="0" w:space="0" w:color="auto"/>
            <w:right w:val="none" w:sz="0" w:space="0" w:color="auto"/>
          </w:divBdr>
          <w:divsChild>
            <w:div w:id="1359502994">
              <w:marLeft w:val="0"/>
              <w:marRight w:val="0"/>
              <w:marTop w:val="0"/>
              <w:marBottom w:val="0"/>
              <w:divBdr>
                <w:top w:val="none" w:sz="0" w:space="0" w:color="auto"/>
                <w:left w:val="none" w:sz="0" w:space="0" w:color="auto"/>
                <w:bottom w:val="none" w:sz="0" w:space="0" w:color="auto"/>
                <w:right w:val="none" w:sz="0" w:space="0" w:color="auto"/>
              </w:divBdr>
            </w:div>
          </w:divsChild>
        </w:div>
        <w:div w:id="1959094986">
          <w:marLeft w:val="0"/>
          <w:marRight w:val="0"/>
          <w:marTop w:val="0"/>
          <w:marBottom w:val="0"/>
          <w:divBdr>
            <w:top w:val="none" w:sz="0" w:space="0" w:color="auto"/>
            <w:left w:val="none" w:sz="0" w:space="0" w:color="auto"/>
            <w:bottom w:val="none" w:sz="0" w:space="0" w:color="auto"/>
            <w:right w:val="none" w:sz="0" w:space="0" w:color="auto"/>
          </w:divBdr>
          <w:divsChild>
            <w:div w:id="1402603820">
              <w:marLeft w:val="0"/>
              <w:marRight w:val="0"/>
              <w:marTop w:val="0"/>
              <w:marBottom w:val="0"/>
              <w:divBdr>
                <w:top w:val="none" w:sz="0" w:space="0" w:color="auto"/>
                <w:left w:val="none" w:sz="0" w:space="0" w:color="auto"/>
                <w:bottom w:val="none" w:sz="0" w:space="0" w:color="auto"/>
                <w:right w:val="none" w:sz="0" w:space="0" w:color="auto"/>
              </w:divBdr>
            </w:div>
          </w:divsChild>
        </w:div>
        <w:div w:id="519051967">
          <w:marLeft w:val="0"/>
          <w:marRight w:val="0"/>
          <w:marTop w:val="0"/>
          <w:marBottom w:val="0"/>
          <w:divBdr>
            <w:top w:val="none" w:sz="0" w:space="0" w:color="auto"/>
            <w:left w:val="none" w:sz="0" w:space="0" w:color="auto"/>
            <w:bottom w:val="none" w:sz="0" w:space="0" w:color="auto"/>
            <w:right w:val="none" w:sz="0" w:space="0" w:color="auto"/>
          </w:divBdr>
          <w:divsChild>
            <w:div w:id="1896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7478">
      <w:bodyDiv w:val="1"/>
      <w:marLeft w:val="0"/>
      <w:marRight w:val="0"/>
      <w:marTop w:val="0"/>
      <w:marBottom w:val="0"/>
      <w:divBdr>
        <w:top w:val="none" w:sz="0" w:space="0" w:color="auto"/>
        <w:left w:val="none" w:sz="0" w:space="0" w:color="auto"/>
        <w:bottom w:val="none" w:sz="0" w:space="0" w:color="auto"/>
        <w:right w:val="none" w:sz="0" w:space="0" w:color="auto"/>
      </w:divBdr>
    </w:div>
    <w:div w:id="1784424760">
      <w:bodyDiv w:val="1"/>
      <w:marLeft w:val="0"/>
      <w:marRight w:val="0"/>
      <w:marTop w:val="0"/>
      <w:marBottom w:val="0"/>
      <w:divBdr>
        <w:top w:val="none" w:sz="0" w:space="0" w:color="auto"/>
        <w:left w:val="none" w:sz="0" w:space="0" w:color="auto"/>
        <w:bottom w:val="none" w:sz="0" w:space="0" w:color="auto"/>
        <w:right w:val="none" w:sz="0" w:space="0" w:color="auto"/>
      </w:divBdr>
    </w:div>
    <w:div w:id="1911310674">
      <w:bodyDiv w:val="1"/>
      <w:marLeft w:val="0"/>
      <w:marRight w:val="0"/>
      <w:marTop w:val="0"/>
      <w:marBottom w:val="0"/>
      <w:divBdr>
        <w:top w:val="none" w:sz="0" w:space="0" w:color="auto"/>
        <w:left w:val="none" w:sz="0" w:space="0" w:color="auto"/>
        <w:bottom w:val="none" w:sz="0" w:space="0" w:color="auto"/>
        <w:right w:val="none" w:sz="0" w:space="0" w:color="auto"/>
      </w:divBdr>
      <w:divsChild>
        <w:div w:id="1329674341">
          <w:marLeft w:val="0"/>
          <w:marRight w:val="0"/>
          <w:marTop w:val="0"/>
          <w:marBottom w:val="0"/>
          <w:divBdr>
            <w:top w:val="none" w:sz="0" w:space="0" w:color="auto"/>
            <w:left w:val="none" w:sz="0" w:space="0" w:color="auto"/>
            <w:bottom w:val="none" w:sz="0" w:space="0" w:color="auto"/>
            <w:right w:val="none" w:sz="0" w:space="0" w:color="auto"/>
          </w:divBdr>
          <w:divsChild>
            <w:div w:id="445781346">
              <w:marLeft w:val="0"/>
              <w:marRight w:val="0"/>
              <w:marTop w:val="0"/>
              <w:marBottom w:val="0"/>
              <w:divBdr>
                <w:top w:val="none" w:sz="0" w:space="0" w:color="auto"/>
                <w:left w:val="none" w:sz="0" w:space="0" w:color="auto"/>
                <w:bottom w:val="none" w:sz="0" w:space="0" w:color="auto"/>
                <w:right w:val="none" w:sz="0" w:space="0" w:color="auto"/>
              </w:divBdr>
            </w:div>
          </w:divsChild>
        </w:div>
        <w:div w:id="673724647">
          <w:marLeft w:val="0"/>
          <w:marRight w:val="0"/>
          <w:marTop w:val="0"/>
          <w:marBottom w:val="0"/>
          <w:divBdr>
            <w:top w:val="none" w:sz="0" w:space="0" w:color="auto"/>
            <w:left w:val="none" w:sz="0" w:space="0" w:color="auto"/>
            <w:bottom w:val="none" w:sz="0" w:space="0" w:color="auto"/>
            <w:right w:val="none" w:sz="0" w:space="0" w:color="auto"/>
          </w:divBdr>
          <w:divsChild>
            <w:div w:id="380131769">
              <w:marLeft w:val="0"/>
              <w:marRight w:val="0"/>
              <w:marTop w:val="0"/>
              <w:marBottom w:val="0"/>
              <w:divBdr>
                <w:top w:val="none" w:sz="0" w:space="0" w:color="auto"/>
                <w:left w:val="none" w:sz="0" w:space="0" w:color="auto"/>
                <w:bottom w:val="none" w:sz="0" w:space="0" w:color="auto"/>
                <w:right w:val="none" w:sz="0" w:space="0" w:color="auto"/>
              </w:divBdr>
            </w:div>
          </w:divsChild>
        </w:div>
        <w:div w:id="1559854295">
          <w:marLeft w:val="0"/>
          <w:marRight w:val="0"/>
          <w:marTop w:val="0"/>
          <w:marBottom w:val="0"/>
          <w:divBdr>
            <w:top w:val="none" w:sz="0" w:space="0" w:color="auto"/>
            <w:left w:val="none" w:sz="0" w:space="0" w:color="auto"/>
            <w:bottom w:val="none" w:sz="0" w:space="0" w:color="auto"/>
            <w:right w:val="none" w:sz="0" w:space="0" w:color="auto"/>
          </w:divBdr>
          <w:divsChild>
            <w:div w:id="393629751">
              <w:marLeft w:val="0"/>
              <w:marRight w:val="0"/>
              <w:marTop w:val="0"/>
              <w:marBottom w:val="0"/>
              <w:divBdr>
                <w:top w:val="none" w:sz="0" w:space="0" w:color="auto"/>
                <w:left w:val="none" w:sz="0" w:space="0" w:color="auto"/>
                <w:bottom w:val="none" w:sz="0" w:space="0" w:color="auto"/>
                <w:right w:val="none" w:sz="0" w:space="0" w:color="auto"/>
              </w:divBdr>
            </w:div>
          </w:divsChild>
        </w:div>
        <w:div w:id="1309436908">
          <w:marLeft w:val="0"/>
          <w:marRight w:val="0"/>
          <w:marTop w:val="0"/>
          <w:marBottom w:val="0"/>
          <w:divBdr>
            <w:top w:val="none" w:sz="0" w:space="0" w:color="auto"/>
            <w:left w:val="none" w:sz="0" w:space="0" w:color="auto"/>
            <w:bottom w:val="none" w:sz="0" w:space="0" w:color="auto"/>
            <w:right w:val="none" w:sz="0" w:space="0" w:color="auto"/>
          </w:divBdr>
          <w:divsChild>
            <w:div w:id="11622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reg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e-regio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e-region.de" TargetMode="External"/><Relationship Id="rId5" Type="http://schemas.openxmlformats.org/officeDocument/2006/relationships/footnotes" Target="footnotes.xml"/><Relationship Id="rId10" Type="http://schemas.openxmlformats.org/officeDocument/2006/relationships/hyperlink" Target="http://www.die-region.de" TargetMode="External"/><Relationship Id="rId4" Type="http://schemas.openxmlformats.org/officeDocument/2006/relationships/webSettings" Target="webSettings.xml"/><Relationship Id="rId9" Type="http://schemas.openxmlformats.org/officeDocument/2006/relationships/hyperlink" Target="http://www.die-regio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Ahrens, Jan-Christoph (Allianz für die Region GmbH)</dc:creator>
  <cp:keywords/>
  <dc:description/>
  <cp:lastModifiedBy>Nagel, Susann (Wolfsburg AG)</cp:lastModifiedBy>
  <cp:revision>10</cp:revision>
  <dcterms:created xsi:type="dcterms:W3CDTF">2021-06-23T10:14:00Z</dcterms:created>
  <dcterms:modified xsi:type="dcterms:W3CDTF">2021-10-26T12:29:00Z</dcterms:modified>
</cp:coreProperties>
</file>